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EFE" w:rsidRDefault="004A2EFE" w:rsidP="004A2EFE">
      <w:pPr>
        <w:ind w:left="-142" w:right="-284"/>
        <w:jc w:val="right"/>
        <w:rPr>
          <w:bCs/>
        </w:rPr>
      </w:pPr>
      <w:bookmarkStart w:id="0" w:name="_Hlk103768151"/>
      <w:r>
        <w:rPr>
          <w:bCs/>
        </w:rPr>
        <w:t xml:space="preserve">Załącznik nr </w:t>
      </w:r>
      <w:r w:rsidR="00A510D9">
        <w:rPr>
          <w:bCs/>
        </w:rPr>
        <w:t>5</w:t>
      </w:r>
    </w:p>
    <w:p w:rsidR="004A2EFE" w:rsidRDefault="004A2EFE" w:rsidP="004A2EFE">
      <w:pPr>
        <w:ind w:left="-142"/>
        <w:rPr>
          <w:b/>
          <w:bCs/>
        </w:rPr>
      </w:pPr>
      <w:r>
        <w:rPr>
          <w:b/>
          <w:bCs/>
        </w:rPr>
        <w:t>Zamawiający:</w:t>
      </w:r>
    </w:p>
    <w:p w:rsidR="004A2EFE" w:rsidRDefault="004A2EFE" w:rsidP="004A2EFE">
      <w:pPr>
        <w:ind w:left="-142"/>
        <w:rPr>
          <w:bCs/>
          <w:iCs/>
        </w:rPr>
      </w:pPr>
      <w:r>
        <w:t>Powiat Przasnyski z siedzibą w Starostwie Powiatowym, ul. Św. St. Kostki 5, 06-300 Przasnysz</w:t>
      </w:r>
      <w:r>
        <w:rPr>
          <w:bCs/>
          <w:iCs/>
        </w:rPr>
        <w:t>, w imieniu którego działa Powiatowy Zarząd Dróg, ul. Gdańska 4, 06-300 Przasnysz, jako wyodrębniona jednostka organizacyjna, prowadząca realizację Zamówienia publicznego, związanego z jej własną działalnością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A2EFE" w:rsidRDefault="004A2EFE" w:rsidP="004A2EFE">
      <w:pPr>
        <w:ind w:left="-142"/>
      </w:pPr>
      <w:r>
        <w:rPr>
          <w:b/>
          <w:bCs/>
        </w:rPr>
        <w:t>Wykonawca</w:t>
      </w:r>
      <w:r>
        <w:t>:</w:t>
      </w:r>
    </w:p>
    <w:p w:rsidR="004A2EFE" w:rsidRDefault="004A2EFE" w:rsidP="004A2EFE">
      <w:pPr>
        <w:ind w:left="-142"/>
      </w:pPr>
      <w:r>
        <w:t>________________________________________________________________________________________________________________________________________________________________________</w:t>
      </w:r>
    </w:p>
    <w:p w:rsidR="004A2EFE" w:rsidRDefault="004A2EFE" w:rsidP="004A2EFE">
      <w:pPr>
        <w:ind w:left="-142"/>
        <w:rPr>
          <w:i/>
          <w:iCs/>
        </w:rPr>
      </w:pPr>
      <w:r>
        <w:rPr>
          <w:i/>
          <w:iCs/>
        </w:rPr>
        <w:t>(firma, adres, w zależności od rodzaju podmiotu: NIP/PESEL, KRS/</w:t>
      </w:r>
      <w:proofErr w:type="spellStart"/>
      <w:r>
        <w:rPr>
          <w:i/>
          <w:iCs/>
        </w:rPr>
        <w:t>CEiDG</w:t>
      </w:r>
      <w:proofErr w:type="spellEnd"/>
      <w:r>
        <w:rPr>
          <w:i/>
          <w:iCs/>
        </w:rPr>
        <w:t>)</w:t>
      </w:r>
    </w:p>
    <w:p w:rsidR="004A2EFE" w:rsidRDefault="004A2EFE" w:rsidP="004A2EFE">
      <w:pPr>
        <w:ind w:left="-142"/>
      </w:pPr>
      <w:r>
        <w:t>reprezentowany przez: _______________________________________________________</w:t>
      </w:r>
    </w:p>
    <w:p w:rsidR="004A2EFE" w:rsidRDefault="004A2EFE" w:rsidP="004A2EFE">
      <w:pPr>
        <w:ind w:left="-142"/>
        <w:rPr>
          <w:i/>
          <w:iCs/>
        </w:rPr>
      </w:pPr>
      <w:r>
        <w:rPr>
          <w:i/>
          <w:iCs/>
        </w:rPr>
        <w:t>(imię, nazwisko, stanowisko/podstawa do reprezentacji)</w:t>
      </w:r>
      <w:bookmarkEnd w:id="0"/>
    </w:p>
    <w:p w:rsidR="004A2EFE" w:rsidRDefault="004A2EFE" w:rsidP="004A2EFE">
      <w:pPr>
        <w:ind w:left="-142"/>
        <w:rPr>
          <w:i/>
          <w:iCs/>
        </w:rPr>
      </w:pPr>
    </w:p>
    <w:p w:rsidR="004A2EFE" w:rsidRDefault="004A2EFE" w:rsidP="004A2EFE">
      <w:pPr>
        <w:spacing w:after="0"/>
        <w:ind w:left="-142"/>
        <w:jc w:val="center"/>
        <w:rPr>
          <w:b/>
          <w:bCs/>
        </w:rPr>
      </w:pPr>
      <w:r>
        <w:rPr>
          <w:b/>
          <w:bCs/>
        </w:rPr>
        <w:t>Oświadczenie Wykonawcy</w:t>
      </w:r>
    </w:p>
    <w:p w:rsidR="004A2EFE" w:rsidRDefault="004A2EFE" w:rsidP="004A2EFE">
      <w:pPr>
        <w:spacing w:after="0"/>
        <w:ind w:left="-142"/>
        <w:jc w:val="center"/>
        <w:rPr>
          <w:b/>
          <w:bCs/>
          <w:u w:val="single"/>
        </w:rPr>
      </w:pPr>
    </w:p>
    <w:p w:rsidR="004A2EFE" w:rsidRDefault="004A2EFE" w:rsidP="004A2EFE">
      <w:pPr>
        <w:spacing w:after="0"/>
        <w:ind w:left="-142"/>
        <w:jc w:val="center"/>
        <w:rPr>
          <w:b/>
          <w:u w:val="single"/>
        </w:rPr>
      </w:pPr>
      <w:r>
        <w:rPr>
          <w:b/>
          <w:bCs/>
          <w:u w:val="single"/>
        </w:rPr>
        <w:t xml:space="preserve">dotyczące podstaw wykluczenia z postępowania, </w:t>
      </w:r>
      <w:r>
        <w:rPr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4A2EFE" w:rsidRDefault="004A2EFE" w:rsidP="004A2EFE">
      <w:pPr>
        <w:spacing w:after="0"/>
        <w:ind w:left="-142"/>
        <w:jc w:val="center"/>
        <w:rPr>
          <w:b/>
        </w:rPr>
      </w:pPr>
      <w:r>
        <w:rPr>
          <w:b/>
        </w:rPr>
        <w:br/>
        <w:t xml:space="preserve">składane na podstawie art. 125 ust. 1 ustawy </w:t>
      </w:r>
      <w:proofErr w:type="spellStart"/>
      <w:r>
        <w:rPr>
          <w:b/>
        </w:rPr>
        <w:t>Pzp</w:t>
      </w:r>
      <w:proofErr w:type="spellEnd"/>
    </w:p>
    <w:p w:rsidR="004A2EFE" w:rsidRDefault="004A2EFE" w:rsidP="004A2EFE">
      <w:pPr>
        <w:spacing w:after="0"/>
        <w:ind w:left="-142"/>
        <w:jc w:val="center"/>
        <w:rPr>
          <w:b/>
        </w:rPr>
      </w:pPr>
    </w:p>
    <w:p w:rsidR="004A2EFE" w:rsidRDefault="004A2EFE" w:rsidP="004A2EFE">
      <w:pPr>
        <w:numPr>
          <w:ilvl w:val="0"/>
          <w:numId w:val="1"/>
        </w:numPr>
        <w:tabs>
          <w:tab w:val="left" w:pos="142"/>
          <w:tab w:val="left" w:pos="284"/>
          <w:tab w:val="left" w:pos="567"/>
        </w:tabs>
        <w:spacing w:after="0"/>
        <w:ind w:left="-142" w:firstLine="0"/>
      </w:pPr>
      <w:r>
        <w:t xml:space="preserve">Na potrzeby postepowania o udzielenie zamówienia publicznego pn. </w:t>
      </w:r>
      <w:bookmarkStart w:id="1" w:name="_Hlk126055899"/>
      <w:bookmarkStart w:id="2" w:name="_Hlk126055898"/>
      <w:bookmarkStart w:id="3" w:name="_Hlk126055897"/>
      <w:bookmarkStart w:id="4" w:name="_Hlk126055896"/>
      <w:r>
        <w:rPr>
          <w:b/>
        </w:rPr>
        <w:t>„</w:t>
      </w:r>
      <w:bookmarkEnd w:id="1"/>
      <w:bookmarkEnd w:id="2"/>
      <w:bookmarkEnd w:id="3"/>
      <w:bookmarkEnd w:id="4"/>
      <w:sdt>
        <w:sdtPr>
          <w:rPr>
            <w:rFonts w:cstheme="minorHAnsi"/>
            <w:b/>
            <w:color w:val="000000" w:themeColor="text1"/>
            <w:szCs w:val="24"/>
          </w:rPr>
          <w:id w:val="-1526706163"/>
          <w:placeholder>
            <w:docPart w:val="8617025CDF7A4117ADD30459DFB54669"/>
          </w:placeholder>
          <w:text/>
        </w:sdtPr>
        <w:sdtEndPr/>
        <w:sdtContent>
          <w:r w:rsidR="00E525E0">
            <w:rPr>
              <w:rFonts w:cstheme="minorHAnsi"/>
              <w:b/>
              <w:color w:val="000000" w:themeColor="text1"/>
              <w:szCs w:val="24"/>
            </w:rPr>
            <w:t>Dostawa masy do stosowania na zimno oraz kationowej emulsji asfaltowej do remontu cząstkowego nawierzchni bitumicznej dróg powiatowych</w:t>
          </w:r>
        </w:sdtContent>
      </w:sdt>
      <w:r>
        <w:rPr>
          <w:b/>
        </w:rPr>
        <w:t>”</w:t>
      </w:r>
      <w:r w:rsidR="002F142E">
        <w:rPr>
          <w:b/>
        </w:rPr>
        <w:t>, część ………..</w:t>
      </w:r>
      <w:bookmarkStart w:id="5" w:name="_GoBack"/>
      <w:bookmarkEnd w:id="5"/>
      <w:r w:rsidR="002F142E">
        <w:rPr>
          <w:b/>
        </w:rPr>
        <w:t xml:space="preserve"> zamówienia</w:t>
      </w:r>
      <w:r>
        <w:rPr>
          <w:b/>
        </w:rPr>
        <w:t>,</w:t>
      </w:r>
      <w:r>
        <w:t xml:space="preserve"> prowadzonego przez Powiat Przasnyski – Powiatowy Zarząd Dróg z siedzibą w Przasnyszu, ul. Gdańska 4, 06 - 300 Przasnysz, </w:t>
      </w:r>
      <w:r>
        <w:rPr>
          <w:b/>
          <w:bCs/>
        </w:rPr>
        <w:t>oświadczam, że nie podlegam wykluczeniu z postępowania na podstawie</w:t>
      </w:r>
      <w:r>
        <w:t xml:space="preserve">:  </w:t>
      </w:r>
    </w:p>
    <w:p w:rsidR="004A2EFE" w:rsidRDefault="004A2EFE" w:rsidP="004A2EFE">
      <w:pPr>
        <w:numPr>
          <w:ilvl w:val="0"/>
          <w:numId w:val="2"/>
        </w:numPr>
        <w:tabs>
          <w:tab w:val="left" w:pos="142"/>
          <w:tab w:val="left" w:pos="284"/>
        </w:tabs>
        <w:spacing w:after="0"/>
        <w:ind w:left="-142" w:firstLine="0"/>
      </w:pPr>
      <w:r>
        <w:rPr>
          <w:b/>
          <w:bCs/>
        </w:rPr>
        <w:t xml:space="preserve">art. 108 ust. 1 ustawy </w:t>
      </w:r>
      <w:proofErr w:type="spellStart"/>
      <w:r>
        <w:rPr>
          <w:b/>
          <w:bCs/>
        </w:rPr>
        <w:t>pzp</w:t>
      </w:r>
      <w:proofErr w:type="spellEnd"/>
      <w:r>
        <w:t>: „Z postępowania o udzielenie zamówienia wyklucza się wykonawcę:</w:t>
      </w:r>
    </w:p>
    <w:p w:rsidR="004A2EFE" w:rsidRDefault="004A2EFE" w:rsidP="004A2EFE">
      <w:pPr>
        <w:spacing w:after="0"/>
        <w:ind w:left="-142"/>
      </w:pPr>
      <w:r>
        <w:t>1) będącego osobą fizyczną, którego prawomocnie skazano za przestępstwo:</w:t>
      </w:r>
    </w:p>
    <w:p w:rsidR="004A2EFE" w:rsidRDefault="004A2EFE" w:rsidP="004A2EFE">
      <w:pPr>
        <w:spacing w:after="0"/>
        <w:ind w:left="-142" w:right="-709"/>
      </w:pPr>
      <w:r>
        <w:t xml:space="preserve">a) udziału w zorganizowanej grupie przestępczej albo związku mającym na celu popełnienie przestępstwa lub przestępstwa skarbowego, o którym mowa w </w:t>
      </w:r>
      <w:hyperlink r:id="rId8" w:anchor="/document/16798683?unitId=art(258)&amp;cm=DOCUMENT" w:history="1">
        <w:r>
          <w:rPr>
            <w:rStyle w:val="Hipercze"/>
            <w:color w:val="auto"/>
            <w:u w:val="none"/>
          </w:rPr>
          <w:t>art. 258</w:t>
        </w:r>
      </w:hyperlink>
      <w:r>
        <w:t xml:space="preserve"> Kodeksu karnego,</w:t>
      </w:r>
    </w:p>
    <w:p w:rsidR="004A2EFE" w:rsidRDefault="004A2EFE" w:rsidP="004A2EFE">
      <w:pPr>
        <w:spacing w:after="0"/>
        <w:ind w:left="-142"/>
      </w:pPr>
      <w:r>
        <w:t xml:space="preserve">b) handlu ludźmi, o którym mowa w </w:t>
      </w:r>
      <w:hyperlink r:id="rId9" w:anchor="/document/16798683?unitId=art(189(a))&amp;cm=DOCUMENT" w:history="1">
        <w:r>
          <w:rPr>
            <w:rStyle w:val="Hipercze"/>
            <w:color w:val="auto"/>
            <w:u w:val="none"/>
          </w:rPr>
          <w:t>art. 189a</w:t>
        </w:r>
      </w:hyperlink>
      <w:r>
        <w:t xml:space="preserve"> Kodeksu karnego,</w:t>
      </w:r>
    </w:p>
    <w:p w:rsidR="004A2EFE" w:rsidRDefault="004A2EFE" w:rsidP="004A2EFE">
      <w:pPr>
        <w:spacing w:after="0"/>
        <w:ind w:left="-142"/>
      </w:pPr>
      <w:r>
        <w:t xml:space="preserve">c) o którym mowa w </w:t>
      </w:r>
      <w:hyperlink r:id="rId10" w:anchor="/document/16798683?unitId=art(228)&amp;cm=DOCUMENT" w:history="1">
        <w:r>
          <w:rPr>
            <w:rStyle w:val="Hipercze"/>
            <w:color w:val="auto"/>
            <w:u w:val="none"/>
          </w:rPr>
          <w:t>art. 228-230a</w:t>
        </w:r>
      </w:hyperlink>
      <w:r>
        <w:t xml:space="preserve">, </w:t>
      </w:r>
      <w:hyperlink r:id="rId11" w:anchor="/document/17631344?unitId=art(250(a))&amp;cm=DOCUMENT" w:history="1">
        <w:r>
          <w:rPr>
            <w:rStyle w:val="Hipercze"/>
            <w:color w:val="auto"/>
            <w:u w:val="none"/>
          </w:rPr>
          <w:t>art. 250a</w:t>
        </w:r>
      </w:hyperlink>
      <w:r>
        <w:t xml:space="preserve"> Kodeksu karnego, w </w:t>
      </w:r>
      <w:hyperlink r:id="rId12" w:anchor="/document/17631344?unitId=art(46)&amp;cm=DOCUMENT" w:history="1">
        <w:r>
          <w:rPr>
            <w:rStyle w:val="Hipercze"/>
            <w:color w:val="auto"/>
            <w:u w:val="none"/>
          </w:rPr>
          <w:t>art. 46-48</w:t>
        </w:r>
      </w:hyperlink>
      <w:r>
        <w:t xml:space="preserve"> ustawy z dnia 25 czerwca 2010 r. o sporcie (Dz. U. z 2020 r. poz. 1133 oraz z 2021 r. poz. 2054) lub w </w:t>
      </w:r>
      <w:hyperlink r:id="rId13" w:anchor="/document/17712396?unitId=art(54)ust(1)&amp;cm=DOCUMENT" w:history="1">
        <w:r>
          <w:rPr>
            <w:rStyle w:val="Hipercze"/>
            <w:color w:val="auto"/>
            <w:u w:val="none"/>
          </w:rPr>
          <w:t>art. 54 ust. 1-4</w:t>
        </w:r>
      </w:hyperlink>
      <w:r>
        <w:t xml:space="preserve"> ustawy z dnia 12 maja 2011 r. o refundacji leków, środków spożywczych specjalnego przeznaczenia żywieniowego oraz wyrobów medycznych (Dz. U. z 2021 r. poz. 523, 1292, 1559 i 2054),</w:t>
      </w:r>
    </w:p>
    <w:p w:rsidR="004A2EFE" w:rsidRDefault="004A2EFE" w:rsidP="004A2EFE">
      <w:pPr>
        <w:spacing w:after="0"/>
        <w:ind w:left="-142"/>
      </w:pPr>
      <w:r>
        <w:t xml:space="preserve">d) finansowania przestępstwa o charakterze terrorystycznym, o którym mowa w </w:t>
      </w:r>
      <w:hyperlink r:id="rId14" w:anchor="/document/16798683?unitId=art(165(a))&amp;cm=DOCUMENT" w:history="1">
        <w:r>
          <w:rPr>
            <w:rStyle w:val="Hipercze"/>
            <w:color w:val="auto"/>
            <w:u w:val="none"/>
          </w:rPr>
          <w:t>art. 165a</w:t>
        </w:r>
      </w:hyperlink>
      <w:r>
        <w:t xml:space="preserve"> Kodeksu karnego, lub przestępstwo udaremniania lub utrudniania stwierdzenia przestępnego pochodzenia pieniędzy lub ukrywania ich pochodzenia, o którym mowa w </w:t>
      </w:r>
      <w:hyperlink r:id="rId15" w:anchor="/document/16798683?unitId=art(299)&amp;cm=DOCUMENT" w:history="1">
        <w:r>
          <w:rPr>
            <w:rStyle w:val="Hipercze"/>
            <w:color w:val="auto"/>
            <w:u w:val="none"/>
          </w:rPr>
          <w:t>art. 299</w:t>
        </w:r>
      </w:hyperlink>
      <w:r>
        <w:t xml:space="preserve"> Kodeksu karnego,</w:t>
      </w:r>
    </w:p>
    <w:p w:rsidR="004A2EFE" w:rsidRDefault="004A2EFE" w:rsidP="004A2EFE">
      <w:pPr>
        <w:spacing w:after="0"/>
        <w:ind w:left="-142"/>
      </w:pPr>
      <w:r>
        <w:t xml:space="preserve">e) o charakterze terrorystycznym, o którym mowa w </w:t>
      </w:r>
      <w:hyperlink r:id="rId16" w:anchor="/document/16798683?unitId=art(115)par(20)&amp;cm=DOCUMENT" w:history="1">
        <w:r>
          <w:rPr>
            <w:rStyle w:val="Hipercze"/>
            <w:color w:val="auto"/>
            <w:u w:val="none"/>
          </w:rPr>
          <w:t>art. 115 § 20</w:t>
        </w:r>
      </w:hyperlink>
      <w:r>
        <w:t xml:space="preserve"> Kodeksu karnego, lub mające na celu popełnienie tego przestępstwa,</w:t>
      </w:r>
    </w:p>
    <w:p w:rsidR="004A2EFE" w:rsidRDefault="004A2EFE" w:rsidP="004A2EFE">
      <w:pPr>
        <w:spacing w:after="0"/>
        <w:ind w:left="-142"/>
      </w:pPr>
      <w:r>
        <w:lastRenderedPageBreak/>
        <w:t xml:space="preserve">f) powierzenia wykonywania pracy małoletniemu cudzoziemcowi, o którym mowa w </w:t>
      </w:r>
      <w:hyperlink r:id="rId17" w:anchor="/document/17896506?unitId=art(9)ust(2)&amp;cm=DOCUMENT" w:history="1">
        <w:r>
          <w:rPr>
            <w:rStyle w:val="Hipercze"/>
            <w:color w:val="auto"/>
            <w:u w:val="none"/>
          </w:rPr>
          <w:t>art. 9 ust. 2</w:t>
        </w:r>
      </w:hyperlink>
      <w:r>
        <w:t xml:space="preserve"> ustawy z dnia 15 czerwca 2012 r. o skutkach powierzania wykonywania pracy cudzoziemcom przebywającym wbrew przepisom na terytorium Rzeczypospolitej Polskiej (Dz. U. poz. 769 oraz z 2020 r. poz. 2023),</w:t>
      </w:r>
    </w:p>
    <w:p w:rsidR="004A2EFE" w:rsidRDefault="004A2EFE" w:rsidP="004A2EFE">
      <w:pPr>
        <w:spacing w:after="0"/>
        <w:ind w:left="-142"/>
      </w:pPr>
      <w:r>
        <w:t xml:space="preserve">g) przeciwko obrotowi gospodarczemu, o których mowa w </w:t>
      </w:r>
      <w:hyperlink r:id="rId18" w:anchor="/document/16798683?unitId=art(296)&amp;cm=DOCUMENT" w:history="1">
        <w:r>
          <w:rPr>
            <w:rStyle w:val="Hipercze"/>
            <w:color w:val="auto"/>
            <w:u w:val="none"/>
          </w:rPr>
          <w:t>art. 296-307</w:t>
        </w:r>
      </w:hyperlink>
      <w:r>
        <w:t xml:space="preserve"> Kodeksu karnego, przestępstwo oszustwa, o którym mowa w </w:t>
      </w:r>
      <w:hyperlink r:id="rId19" w:anchor="/document/16798683?unitId=art(286)&amp;cm=DOCUMENT" w:history="1">
        <w:r>
          <w:rPr>
            <w:rStyle w:val="Hipercze"/>
            <w:color w:val="auto"/>
            <w:u w:val="none"/>
          </w:rPr>
          <w:t>art. 286</w:t>
        </w:r>
      </w:hyperlink>
      <w:r>
        <w:t xml:space="preserve"> Kodeksu karnego, przestępstwo przeciwko wiarygodności dokumentów, o których mowa w </w:t>
      </w:r>
      <w:hyperlink r:id="rId20" w:anchor="/document/16798683?unitId=art(270)&amp;cm=DOCUMENT" w:history="1">
        <w:r>
          <w:rPr>
            <w:rStyle w:val="Hipercze"/>
            <w:color w:val="auto"/>
            <w:u w:val="none"/>
          </w:rPr>
          <w:t>art. 270-277d</w:t>
        </w:r>
      </w:hyperlink>
      <w:r>
        <w:t xml:space="preserve"> Kodeksu karnego, lub przestępstwo skarbowe,</w:t>
      </w:r>
    </w:p>
    <w:p w:rsidR="004A2EFE" w:rsidRDefault="004A2EFE" w:rsidP="004A2EFE">
      <w:pPr>
        <w:spacing w:after="0"/>
        <w:ind w:left="-142"/>
      </w:pPr>
      <w:r>
        <w:t>h) o którym mowa w art. 9 ust. 1 i 3 lub art. 10 ustawy z dnia 15 czerwca 2012 r. o skutkach powierzania wykonywania pracy cudzoziemcom przebywającym wbrew przepisom na terytorium Rzeczypospolitej Polskiej</w:t>
      </w:r>
    </w:p>
    <w:p w:rsidR="004A2EFE" w:rsidRDefault="004A2EFE" w:rsidP="004A2EFE">
      <w:pPr>
        <w:spacing w:after="0"/>
        <w:ind w:left="-142"/>
      </w:pPr>
      <w:r>
        <w:t>- lub za odpowiedni czyn zabroniony określony w przepisach prawa obcego;</w:t>
      </w:r>
    </w:p>
    <w:p w:rsidR="004A2EFE" w:rsidRDefault="004A2EFE" w:rsidP="004A2EFE">
      <w:pPr>
        <w:spacing w:after="0"/>
        <w:ind w:left="-142"/>
      </w:pPr>
      <w: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:rsidR="004A2EFE" w:rsidRDefault="004A2EFE" w:rsidP="004A2EFE">
      <w:pPr>
        <w:spacing w:after="0"/>
        <w:ind w:left="-142"/>
      </w:pPr>
      <w: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:rsidR="004A2EFE" w:rsidRDefault="004A2EFE" w:rsidP="004A2EFE">
      <w:pPr>
        <w:spacing w:after="0"/>
        <w:ind w:left="-142"/>
      </w:pPr>
      <w:r>
        <w:t>4) wobec którego prawomocnie orzeczono zakaz ubiegania się o zamówienia publiczne;</w:t>
      </w:r>
    </w:p>
    <w:p w:rsidR="004A2EFE" w:rsidRDefault="004A2EFE" w:rsidP="004A2EFE">
      <w:pPr>
        <w:spacing w:after="0"/>
        <w:ind w:left="-142"/>
      </w:pPr>
      <w:r>
        <w:t xml:space="preserve">5) jeżeli zamawiający może stwierdzić, na podstawie wiarygodnych przesłanek, że wykonawca zawarł z innymi wykonawcami porozumienie mające na celu zakłócenie konkurencji, w szczególności jeżeli należąc do tej samej grupy kapitałowej w rozumieniu </w:t>
      </w:r>
      <w:hyperlink r:id="rId21" w:anchor="/document/17337528?cm=DOCUMENT" w:history="1">
        <w:r>
          <w:rPr>
            <w:rStyle w:val="Hipercze"/>
            <w:color w:val="auto"/>
            <w:u w:val="none"/>
          </w:rPr>
          <w:t>ustawy</w:t>
        </w:r>
      </w:hyperlink>
      <w:r>
        <w:t xml:space="preserve">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:rsidR="004A2EFE" w:rsidRDefault="004A2EFE" w:rsidP="004A2EFE">
      <w:pPr>
        <w:spacing w:after="0"/>
        <w:ind w:left="-142"/>
      </w:pPr>
      <w:r>
        <w:t xml:space="preserve">6) jeżeli, w przypadkach, o których mowa w art. 85 ust. 1, doszło do zakłócenia konkurencji wynikającego z wcześniejszego zaangażowania tego wykonawcy lub podmiotu, który należy z wykonawcą do tej samej grupy kapitałowej w rozumieniu </w:t>
      </w:r>
      <w:hyperlink r:id="rId22" w:anchor="/document/17337528?cm=DOCUMENT" w:history="1">
        <w:r>
          <w:rPr>
            <w:rStyle w:val="Hipercze"/>
            <w:color w:val="auto"/>
            <w:u w:val="none"/>
          </w:rPr>
          <w:t>ustawy</w:t>
        </w:r>
      </w:hyperlink>
      <w:r>
        <w:t xml:space="preserve"> z dnia 16 lutego 2007 r. o ochronie konkurencji i konsumentów, chyba że spowodowane tym zakłócenie konkurencji może być wyeliminowane w inny sposób niż przez wykluczenie wykonawcy z udziału w postępowaniu o udzielenie zamówienia.”</w:t>
      </w:r>
    </w:p>
    <w:p w:rsidR="004A2EFE" w:rsidRDefault="004A2EFE" w:rsidP="004A2EFE">
      <w:pPr>
        <w:spacing w:after="0"/>
        <w:ind w:left="-142"/>
      </w:pPr>
      <w:r>
        <w:rPr>
          <w:b/>
          <w:bCs/>
        </w:rPr>
        <w:t xml:space="preserve">2) art. 109 ust. 1 pkt 4) ustawy </w:t>
      </w:r>
      <w:proofErr w:type="spellStart"/>
      <w:r>
        <w:rPr>
          <w:b/>
          <w:bCs/>
        </w:rPr>
        <w:t>pzp</w:t>
      </w:r>
      <w:proofErr w:type="spellEnd"/>
      <w:r>
        <w:t>: „Z postępowania o udzielenie zamówienia zamawiający może wykluczyć wykonawcę: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procedury”.</w:t>
      </w:r>
    </w:p>
    <w:p w:rsidR="004A2EFE" w:rsidRDefault="004A2EFE" w:rsidP="004A2EFE">
      <w:pPr>
        <w:spacing w:after="0"/>
        <w:ind w:left="-142"/>
      </w:pPr>
      <w:r>
        <w:rPr>
          <w:b/>
          <w:bCs/>
        </w:rPr>
        <w:t>3)</w:t>
      </w:r>
      <w:r>
        <w:t xml:space="preserve"> </w:t>
      </w:r>
      <w:r>
        <w:rPr>
          <w:b/>
          <w:bCs/>
        </w:rPr>
        <w:t xml:space="preserve">art. 109 ust. 1 pkt 10) ustawy </w:t>
      </w:r>
      <w:proofErr w:type="spellStart"/>
      <w:r>
        <w:rPr>
          <w:b/>
          <w:bCs/>
        </w:rPr>
        <w:t>pzp</w:t>
      </w:r>
      <w:proofErr w:type="spellEnd"/>
      <w:r>
        <w:rPr>
          <w:b/>
          <w:bCs/>
        </w:rPr>
        <w:t>:</w:t>
      </w:r>
      <w:r>
        <w:t xml:space="preserve"> „Z postępowania o udzielenie zamówienia zamawiający może wykluczyć wykonawcę: który w wyniku lekkomyślności lub niedbalstwa przedstawił informacje wprowadzające w błąd, co mogło mieć istotny wpływ na decyzje podejmowane przez zamawiającego w postępowaniu o udzielenie zamówienia.”</w:t>
      </w:r>
    </w:p>
    <w:p w:rsidR="004A2EFE" w:rsidRDefault="004A2EFE" w:rsidP="004A2EFE">
      <w:pPr>
        <w:spacing w:after="0"/>
        <w:ind w:left="-142"/>
        <w:rPr>
          <w:bCs/>
        </w:rPr>
      </w:pPr>
      <w:r>
        <w:rPr>
          <w:b/>
        </w:rPr>
        <w:t>4) art. 7 ust. 1 pkt 1) - 3) ustawy z dnia 13 kwietnia 2022 r. o szczególnych rozwiązaniach w zakresie przeciwdziałania wspieraniu agresji na Ukrainę oraz służących ochronie bezpieczeństwa narodowego (</w:t>
      </w:r>
      <w:proofErr w:type="spellStart"/>
      <w:r>
        <w:rPr>
          <w:b/>
        </w:rPr>
        <w:t>t.j</w:t>
      </w:r>
      <w:proofErr w:type="spellEnd"/>
      <w:r>
        <w:rPr>
          <w:b/>
        </w:rPr>
        <w:t xml:space="preserve">. </w:t>
      </w:r>
      <w:hyperlink r:id="rId23" w:anchor="/act/19231047/3255443" w:history="1">
        <w:r>
          <w:rPr>
            <w:rStyle w:val="Hipercze"/>
            <w:b/>
            <w:color w:val="auto"/>
            <w:u w:val="none"/>
          </w:rPr>
          <w:t xml:space="preserve">Dz.U.2023.129 </w:t>
        </w:r>
        <w:proofErr w:type="spellStart"/>
        <w:r>
          <w:rPr>
            <w:rStyle w:val="Hipercze"/>
            <w:b/>
            <w:color w:val="auto"/>
            <w:u w:val="none"/>
          </w:rPr>
          <w:t>t.j</w:t>
        </w:r>
        <w:proofErr w:type="spellEnd"/>
        <w:r>
          <w:rPr>
            <w:rStyle w:val="Hipercze"/>
            <w:b/>
            <w:color w:val="auto"/>
            <w:u w:val="none"/>
          </w:rPr>
          <w:t>.</w:t>
        </w:r>
      </w:hyperlink>
      <w:r>
        <w:rPr>
          <w:b/>
        </w:rPr>
        <w:t xml:space="preserve"> z </w:t>
      </w:r>
      <w:proofErr w:type="spellStart"/>
      <w:r>
        <w:rPr>
          <w:b/>
        </w:rPr>
        <w:t>poźn</w:t>
      </w:r>
      <w:proofErr w:type="spellEnd"/>
      <w:r>
        <w:rPr>
          <w:b/>
        </w:rPr>
        <w:t xml:space="preserve">. zm.): </w:t>
      </w:r>
      <w:bookmarkStart w:id="6" w:name="_Hlk103768168"/>
      <w:r>
        <w:rPr>
          <w:b/>
        </w:rPr>
        <w:t xml:space="preserve"> </w:t>
      </w:r>
      <w:r>
        <w:rPr>
          <w:bCs/>
        </w:rPr>
        <w:t xml:space="preserve">1. Z postępowania o udzielenie zamówienia publicznego lub </w:t>
      </w:r>
      <w:r>
        <w:rPr>
          <w:bCs/>
        </w:rPr>
        <w:lastRenderedPageBreak/>
        <w:t>konkursu prowadzonego na podstawie ustawy z dnia 11 września 2019 r. - Prawo zamówień publicznych wyklucza się:</w:t>
      </w:r>
    </w:p>
    <w:p w:rsidR="004A2EFE" w:rsidRDefault="004A2EFE" w:rsidP="004A2EFE">
      <w:pPr>
        <w:spacing w:after="0"/>
        <w:ind w:left="-142"/>
        <w:rPr>
          <w:bCs/>
        </w:rPr>
      </w:pPr>
      <w:r>
        <w:rPr>
          <w:bCs/>
        </w:rPr>
        <w:t>1)</w:t>
      </w:r>
      <w:r>
        <w:rPr>
          <w:bCs/>
        </w:rPr>
        <w:tab/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:rsidR="004A2EFE" w:rsidRDefault="004A2EFE" w:rsidP="004A2EFE">
      <w:pPr>
        <w:spacing w:after="0"/>
        <w:ind w:left="-142"/>
        <w:rPr>
          <w:bCs/>
        </w:rPr>
      </w:pPr>
      <w:r>
        <w:rPr>
          <w:bCs/>
        </w:rPr>
        <w:t>2)</w:t>
      </w:r>
      <w:r>
        <w:rPr>
          <w:bCs/>
        </w:rPr>
        <w:tab/>
        <w:t>wykonawcę oraz uczestnika konkursu, którego beneficjentem rzeczywistym w rozumieniu ustawy z dnia 1 marca 2018 r. o przeciwdziałaniu praniu pieniędzy oraz finansowaniu terroryzmu (Dz. U. z 2022 r. poz. 593, 655, 835, 2180 i 2185)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:rsidR="004A2EFE" w:rsidRDefault="004A2EFE" w:rsidP="004A2EFE">
      <w:pPr>
        <w:spacing w:after="0"/>
        <w:ind w:left="-142"/>
        <w:rPr>
          <w:bCs/>
        </w:rPr>
      </w:pPr>
      <w:r>
        <w:rPr>
          <w:bCs/>
        </w:rPr>
        <w:t>3)</w:t>
      </w:r>
      <w:r>
        <w:rPr>
          <w:bCs/>
        </w:rPr>
        <w:tab/>
        <w:t>wykonawcę oraz uczestnika konkursu, którego jednostką dominującą w rozumieniu art. 3 ust. 1 pkt 37 ustawy z dnia 29 września 1994 r. o rachunkowości (Dz. U. z 2021 r. poz. 217, 2105 i 2106 oraz z 2022 r. poz. 1488)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:rsidR="00DB559C" w:rsidRPr="004A2EFE" w:rsidRDefault="00DB559C" w:rsidP="004A2EFE">
      <w:pPr>
        <w:spacing w:after="0"/>
        <w:ind w:left="-142"/>
        <w:rPr>
          <w:bCs/>
        </w:rPr>
      </w:pPr>
    </w:p>
    <w:tbl>
      <w:tblPr>
        <w:tblpPr w:leftFromText="141" w:rightFromText="141" w:bottomFromText="20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2"/>
      </w:tblGrid>
      <w:tr w:rsidR="004A2EFE" w:rsidTr="004A2EFE">
        <w:trPr>
          <w:trHeight w:val="455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FE" w:rsidRDefault="004A2EFE">
            <w:pPr>
              <w:spacing w:after="0"/>
              <w:ind w:left="-142"/>
            </w:pPr>
          </w:p>
        </w:tc>
      </w:tr>
    </w:tbl>
    <w:tbl>
      <w:tblPr>
        <w:tblpPr w:leftFromText="141" w:rightFromText="141" w:bottomFromText="200" w:vertAnchor="text" w:horzAnchor="margin" w:tblpXSpec="right" w:tblpY="108"/>
        <w:tblW w:w="4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5"/>
      </w:tblGrid>
      <w:tr w:rsidR="004A2EFE" w:rsidTr="004A2EFE">
        <w:trPr>
          <w:trHeight w:val="526"/>
        </w:trPr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FE" w:rsidRDefault="004A2EFE">
            <w:pPr>
              <w:spacing w:after="0"/>
              <w:ind w:left="-142"/>
            </w:pPr>
          </w:p>
        </w:tc>
      </w:tr>
    </w:tbl>
    <w:p w:rsidR="004A2EFE" w:rsidRDefault="004A2EFE" w:rsidP="004A2EFE">
      <w:pPr>
        <w:spacing w:after="0"/>
        <w:ind w:left="-142"/>
      </w:pPr>
    </w:p>
    <w:p w:rsidR="004A2EFE" w:rsidRDefault="004A2EFE" w:rsidP="004A2EFE">
      <w:pPr>
        <w:spacing w:after="0"/>
        <w:ind w:left="-142"/>
      </w:pPr>
      <w:r>
        <w:t xml:space="preserve"> </w:t>
      </w:r>
    </w:p>
    <w:p w:rsidR="004A2EFE" w:rsidRDefault="004A2EFE" w:rsidP="004A2EFE">
      <w:pPr>
        <w:spacing w:after="0"/>
        <w:ind w:left="-142"/>
      </w:pPr>
    </w:p>
    <w:p w:rsidR="004A2EFE" w:rsidRPr="00DB559C" w:rsidRDefault="004A2EFE" w:rsidP="004A2EFE">
      <w:pPr>
        <w:spacing w:after="0"/>
        <w:ind w:left="-142"/>
        <w:jc w:val="right"/>
        <w:rPr>
          <w:sz w:val="20"/>
        </w:rPr>
      </w:pPr>
      <w:r w:rsidRPr="00DB559C">
        <w:rPr>
          <w:sz w:val="20"/>
        </w:rPr>
        <w:t xml:space="preserve">(Miejscowość, data sporządzenia)                                                 (Podpis elektroniczny lub własnoręczny osoby ze strony Wykonawcy </w:t>
      </w:r>
    </w:p>
    <w:p w:rsidR="004A2EFE" w:rsidRPr="00DB559C" w:rsidRDefault="004A2EFE" w:rsidP="004A2EFE">
      <w:pPr>
        <w:spacing w:after="0"/>
        <w:ind w:left="-142"/>
        <w:jc w:val="right"/>
        <w:rPr>
          <w:sz w:val="20"/>
        </w:rPr>
      </w:pPr>
      <w:r w:rsidRPr="00DB559C">
        <w:rPr>
          <w:sz w:val="20"/>
        </w:rPr>
        <w:t xml:space="preserve">upoważnionej do składania oświadczeń woli)      </w:t>
      </w:r>
    </w:p>
    <w:bookmarkEnd w:id="6"/>
    <w:p w:rsidR="004A2EFE" w:rsidRDefault="004A2EFE" w:rsidP="004A2EFE">
      <w:pPr>
        <w:spacing w:after="0"/>
        <w:ind w:left="-142"/>
      </w:pPr>
    </w:p>
    <w:p w:rsidR="004A2EFE" w:rsidRDefault="004A2EFE" w:rsidP="004A2EFE">
      <w:pPr>
        <w:spacing w:after="0"/>
        <w:ind w:left="-142"/>
      </w:pPr>
      <w:r>
        <w:t xml:space="preserve">                       </w:t>
      </w:r>
      <w:r w:rsidR="00DB559C">
        <w:t xml:space="preserve">                            </w:t>
      </w:r>
    </w:p>
    <w:p w:rsidR="004A2EFE" w:rsidRDefault="004A2EFE" w:rsidP="004A2EFE">
      <w:pPr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ind w:left="-142" w:firstLine="0"/>
      </w:pPr>
      <w:r>
        <w:rPr>
          <w:b/>
          <w:bCs/>
        </w:rPr>
        <w:t>Oświadczam, że zachodzą w stosunku do mnie podstawy wykluczenia</w:t>
      </w:r>
      <w:r>
        <w:t xml:space="preserve"> z postępowania na podstawie art. …………... ustawy </w:t>
      </w:r>
      <w:proofErr w:type="spellStart"/>
      <w:r>
        <w:t>Pzp</w:t>
      </w:r>
      <w:proofErr w:type="spellEnd"/>
      <w:r>
        <w:t xml:space="preserve"> (podać mającą zastosowanie podstawę wykluczenia spośród wymienionych w art. 108 ust. 1, art. 109 ust. 1 pkt 4, art. 109 ust. 1 pkt 10 ustawy </w:t>
      </w:r>
      <w:proofErr w:type="spellStart"/>
      <w:r>
        <w:t>pzp</w:t>
      </w:r>
      <w:proofErr w:type="spellEnd"/>
      <w:r>
        <w:t xml:space="preserve">). Jednocześnie oświadczam, że w związku z ww. okolicznością, na podstawie art. 110 ust. 2 ustawy </w:t>
      </w:r>
      <w:proofErr w:type="spellStart"/>
      <w:r>
        <w:t>Pzp</w:t>
      </w:r>
      <w:proofErr w:type="spellEnd"/>
      <w:r>
        <w:t xml:space="preserve"> podjąłem następujące środki naprawcze</w:t>
      </w:r>
      <w:r>
        <w:rPr>
          <w:vertAlign w:val="superscript"/>
        </w:rPr>
        <w:footnoteReference w:id="1"/>
      </w:r>
      <w:r>
        <w:t xml:space="preserve">: </w:t>
      </w:r>
    </w:p>
    <w:p w:rsidR="004A2EFE" w:rsidRDefault="004A2EFE" w:rsidP="004A2EFE">
      <w:pPr>
        <w:spacing w:after="0"/>
        <w:ind w:left="-142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A2EFE" w:rsidRDefault="004A2EFE" w:rsidP="004A2EFE">
      <w:pPr>
        <w:spacing w:after="0"/>
        <w:ind w:left="-142"/>
      </w:pPr>
    </w:p>
    <w:tbl>
      <w:tblPr>
        <w:tblpPr w:leftFromText="141" w:rightFromText="141" w:bottomFromText="200" w:vertAnchor="text" w:horzAnchor="margin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4A2EFE" w:rsidTr="004A2EFE">
        <w:trPr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FE" w:rsidRDefault="004A2EFE">
            <w:pPr>
              <w:spacing w:after="0"/>
              <w:ind w:left="-142"/>
            </w:pPr>
          </w:p>
        </w:tc>
      </w:tr>
    </w:tbl>
    <w:tbl>
      <w:tblPr>
        <w:tblpPr w:leftFromText="141" w:rightFromText="141" w:bottomFromText="200" w:vertAnchor="text" w:horzAnchor="margin" w:tblpXSpec="right" w:tblpY="78"/>
        <w:tblW w:w="4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0"/>
      </w:tblGrid>
      <w:tr w:rsidR="004A2EFE" w:rsidTr="004A2EFE">
        <w:trPr>
          <w:trHeight w:val="26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FE" w:rsidRDefault="004A2EFE">
            <w:pPr>
              <w:spacing w:after="0"/>
              <w:ind w:left="-142"/>
            </w:pPr>
          </w:p>
          <w:p w:rsidR="004A2EFE" w:rsidRDefault="004A2EFE">
            <w:pPr>
              <w:spacing w:after="0"/>
              <w:ind w:left="-142"/>
            </w:pPr>
          </w:p>
        </w:tc>
      </w:tr>
    </w:tbl>
    <w:p w:rsidR="004A2EFE" w:rsidRDefault="004A2EFE" w:rsidP="004A2EFE">
      <w:pPr>
        <w:spacing w:after="0"/>
        <w:ind w:left="-142"/>
      </w:pPr>
    </w:p>
    <w:p w:rsidR="004A2EFE" w:rsidRDefault="004A2EFE" w:rsidP="004A2EFE">
      <w:pPr>
        <w:spacing w:after="0"/>
        <w:ind w:left="-142"/>
      </w:pPr>
    </w:p>
    <w:p w:rsidR="004A2EFE" w:rsidRDefault="004A2EFE" w:rsidP="004A2EFE">
      <w:pPr>
        <w:spacing w:after="0"/>
        <w:ind w:left="-142"/>
      </w:pPr>
    </w:p>
    <w:p w:rsidR="004A2EFE" w:rsidRPr="00DB559C" w:rsidRDefault="004A2EFE" w:rsidP="004A2EFE">
      <w:pPr>
        <w:spacing w:after="0"/>
        <w:ind w:left="-142"/>
        <w:jc w:val="right"/>
        <w:rPr>
          <w:sz w:val="20"/>
        </w:rPr>
      </w:pPr>
      <w:r w:rsidRPr="00DB559C">
        <w:rPr>
          <w:sz w:val="20"/>
        </w:rPr>
        <w:t xml:space="preserve">(Miejscowość, data sporządzenia)                                                       (Podpis elektroniczny lub własnoręczny osoby ze strony Wykonawcy </w:t>
      </w:r>
    </w:p>
    <w:p w:rsidR="00DB559C" w:rsidRPr="00DB559C" w:rsidRDefault="004A2EFE" w:rsidP="004A2EFE">
      <w:pPr>
        <w:spacing w:after="0"/>
        <w:ind w:left="-142"/>
        <w:jc w:val="right"/>
        <w:rPr>
          <w:sz w:val="20"/>
        </w:rPr>
      </w:pPr>
      <w:r w:rsidRPr="00DB559C">
        <w:rPr>
          <w:sz w:val="20"/>
        </w:rPr>
        <w:t xml:space="preserve"> upoważnionej do składania oświadczeń woli)</w:t>
      </w:r>
    </w:p>
    <w:p w:rsidR="004A2EFE" w:rsidRDefault="004A2EFE" w:rsidP="004A2EFE">
      <w:pPr>
        <w:numPr>
          <w:ilvl w:val="0"/>
          <w:numId w:val="1"/>
        </w:numPr>
        <w:spacing w:after="0"/>
        <w:ind w:left="-142" w:firstLine="0"/>
        <w:rPr>
          <w:b/>
          <w:bCs/>
        </w:rPr>
      </w:pPr>
      <w:r>
        <w:rPr>
          <w:b/>
          <w:bCs/>
        </w:rPr>
        <w:t>Oświadczenie dotyczące podanych powyżej informacji</w:t>
      </w:r>
    </w:p>
    <w:p w:rsidR="004A2EFE" w:rsidRDefault="004A2EFE" w:rsidP="004A2EFE">
      <w:pPr>
        <w:spacing w:after="0"/>
        <w:ind w:left="-142"/>
        <w:rPr>
          <w:b/>
          <w:bCs/>
        </w:rPr>
      </w:pPr>
      <w:r>
        <w:t xml:space="preserve">Oświadczam, że wszystkie informacje podane w Oświadczeniu Wykonawcy dotyczące podstaw wykluczenia z postępowania uwzględniające przesłanki wykluczenia z art. 7 ust. 1 ustawy o szczególnych rozwiązaniach w zakresie przeciwdziałania wspieraniu agresji na Ukrainę oraz służących ochronie bezpieczeństwa narodowego składane na podstawie art. 125 ust. 1 ustawy </w:t>
      </w:r>
      <w:proofErr w:type="spellStart"/>
      <w:r>
        <w:t>Pzp</w:t>
      </w:r>
      <w:proofErr w:type="spellEnd"/>
      <w:r>
        <w:t xml:space="preserve">, </w:t>
      </w:r>
      <w:r>
        <w:rPr>
          <w:b/>
          <w:bCs/>
        </w:rPr>
        <w:t>są aktualne i zgodne z prawdą oraz zostały przedstawione z pełną świadomością konsekwencji wprowadzenia Zamawiającego w błąd przy przedstawianiu informacji.</w:t>
      </w:r>
    </w:p>
    <w:p w:rsidR="004A2EFE" w:rsidRDefault="004A2EFE" w:rsidP="004A2EFE">
      <w:pPr>
        <w:spacing w:after="0"/>
        <w:ind w:left="-142"/>
      </w:pPr>
    </w:p>
    <w:p w:rsidR="004A2EFE" w:rsidRPr="004A2EFE" w:rsidRDefault="004A2EFE" w:rsidP="004A2EFE">
      <w:pPr>
        <w:tabs>
          <w:tab w:val="left" w:pos="360"/>
          <w:tab w:val="left" w:pos="885"/>
        </w:tabs>
        <w:spacing w:after="0" w:line="240" w:lineRule="auto"/>
        <w:ind w:left="-142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pPr w:leftFromText="141" w:rightFromText="141" w:bottomFromText="200" w:vertAnchor="text" w:horzAnchor="margin" w:tblpY="-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4A2EFE" w:rsidTr="004A2EFE">
        <w:trPr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FE" w:rsidRDefault="004A2EFE">
            <w:pPr>
              <w:spacing w:after="0"/>
              <w:ind w:left="-142"/>
            </w:pPr>
          </w:p>
        </w:tc>
      </w:tr>
    </w:tbl>
    <w:tbl>
      <w:tblPr>
        <w:tblpPr w:leftFromText="141" w:rightFromText="141" w:bottomFromText="200" w:vertAnchor="text" w:horzAnchor="margin" w:tblpXSpec="right" w:tblpY="-47"/>
        <w:tblW w:w="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</w:tblGrid>
      <w:tr w:rsidR="004A2EFE" w:rsidTr="004A2EFE">
        <w:trPr>
          <w:trHeight w:val="554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FE" w:rsidRDefault="004A2EFE">
            <w:pPr>
              <w:spacing w:after="0"/>
              <w:ind w:left="-142"/>
            </w:pPr>
          </w:p>
        </w:tc>
      </w:tr>
    </w:tbl>
    <w:p w:rsidR="004A2EFE" w:rsidRPr="00DB559C" w:rsidRDefault="004A2EFE" w:rsidP="004A2EFE">
      <w:pPr>
        <w:spacing w:after="0"/>
        <w:ind w:left="-142"/>
        <w:jc w:val="right"/>
        <w:rPr>
          <w:sz w:val="20"/>
        </w:rPr>
      </w:pPr>
      <w:r w:rsidRPr="00DB559C">
        <w:rPr>
          <w:sz w:val="20"/>
        </w:rPr>
        <w:t xml:space="preserve">(Miejscowość, data sporządzenia)                                                            (Podpis elektroniczny lub własnoręczny osoby ze strony Wykonawcy </w:t>
      </w:r>
    </w:p>
    <w:p w:rsidR="004A2EFE" w:rsidRPr="00DB559C" w:rsidRDefault="004A2EFE" w:rsidP="004A2EFE">
      <w:pPr>
        <w:spacing w:after="0"/>
        <w:ind w:left="-142"/>
        <w:jc w:val="right"/>
        <w:rPr>
          <w:sz w:val="20"/>
        </w:rPr>
      </w:pPr>
      <w:r w:rsidRPr="00DB559C">
        <w:rPr>
          <w:sz w:val="20"/>
        </w:rPr>
        <w:t>upoważnionej  do  składania oświadczeń woli)</w:t>
      </w:r>
    </w:p>
    <w:sectPr w:rsidR="004A2EFE" w:rsidRPr="00DB559C" w:rsidSect="004A2EF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EFE" w:rsidRDefault="004A2EFE" w:rsidP="004A2EFE">
      <w:pPr>
        <w:spacing w:after="0" w:line="240" w:lineRule="auto"/>
      </w:pPr>
      <w:r>
        <w:separator/>
      </w:r>
    </w:p>
  </w:endnote>
  <w:endnote w:type="continuationSeparator" w:id="0">
    <w:p w:rsidR="004A2EFE" w:rsidRDefault="004A2EFE" w:rsidP="004A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EFE" w:rsidRDefault="004A2EFE" w:rsidP="004A2EFE">
      <w:pPr>
        <w:spacing w:after="0" w:line="240" w:lineRule="auto"/>
      </w:pPr>
      <w:r>
        <w:separator/>
      </w:r>
    </w:p>
  </w:footnote>
  <w:footnote w:type="continuationSeparator" w:id="0">
    <w:p w:rsidR="004A2EFE" w:rsidRDefault="004A2EFE" w:rsidP="004A2EFE">
      <w:pPr>
        <w:spacing w:after="0" w:line="240" w:lineRule="auto"/>
      </w:pPr>
      <w:r>
        <w:continuationSeparator/>
      </w:r>
    </w:p>
  </w:footnote>
  <w:footnote w:id="1">
    <w:p w:rsidR="004A2EFE" w:rsidRDefault="004A2EFE" w:rsidP="004A2EFE">
      <w:pPr>
        <w:pStyle w:val="Tekstprzypisudolnego"/>
      </w:pPr>
      <w:r>
        <w:rPr>
          <w:rStyle w:val="Odwoanieprzypisudolnego"/>
        </w:rPr>
        <w:footnoteRef/>
      </w:r>
      <w:r>
        <w:t xml:space="preserve"> W sytuacji, gdy w stosunku do Wykonawcy nie zachodzą podstawy wykluczenia, o których mowa w pkt.2 niniejszego Oświadczenia, Wykonawca wpisuje „nie dotyczy”, z jednoczesnym uzupełnieniem miejsca i daty sporządzenia oraz podpisu osoby ze strony Wykonawcy upoważnionej do składania oświadczeń woli;</w:t>
      </w:r>
    </w:p>
    <w:p w:rsidR="004A2EFE" w:rsidRDefault="004A2EFE" w:rsidP="004A2EFE">
      <w:pPr>
        <w:pStyle w:val="Tekstprzypisudolnego"/>
      </w:pPr>
      <w:r>
        <w:t>Uwaga: W Oświadczeniu wypełnienie wszystkich miejsc przeznaczonych do uzupełnienia należy do obowiązków Wykonawcy.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05B04"/>
    <w:multiLevelType w:val="hybridMultilevel"/>
    <w:tmpl w:val="8D0EBB76"/>
    <w:lvl w:ilvl="0" w:tplc="2BFCD610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711629"/>
    <w:multiLevelType w:val="hybridMultilevel"/>
    <w:tmpl w:val="3CD29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EFE"/>
    <w:rsid w:val="002F142E"/>
    <w:rsid w:val="003C2913"/>
    <w:rsid w:val="004A2EFE"/>
    <w:rsid w:val="0059289C"/>
    <w:rsid w:val="00A510D9"/>
    <w:rsid w:val="00DB559C"/>
    <w:rsid w:val="00E5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E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A2EFE"/>
    <w:rPr>
      <w:color w:val="0000FF" w:themeColor="hyperlink"/>
      <w:u w:val="single"/>
    </w:rPr>
  </w:style>
  <w:style w:type="character" w:customStyle="1" w:styleId="TekstprzypisudolnegoZnak">
    <w:name w:val="Tekst przypisu dolnego Znak"/>
    <w:aliases w:val="Tekst przypisu Znak,Podrozdział Znak,Znak Znak"/>
    <w:basedOn w:val="Domylnaczcionkaakapitu"/>
    <w:link w:val="Tekstprzypisudolnego"/>
    <w:uiPriority w:val="99"/>
    <w:semiHidden/>
    <w:locked/>
    <w:rsid w:val="004A2EFE"/>
    <w:rPr>
      <w:sz w:val="20"/>
      <w:szCs w:val="20"/>
    </w:rPr>
  </w:style>
  <w:style w:type="paragraph" w:styleId="Tekstprzypisudolnego">
    <w:name w:val="footnote text"/>
    <w:aliases w:val="Tekst przypisu,Podrozdział,Znak"/>
    <w:basedOn w:val="Normalny"/>
    <w:link w:val="TekstprzypisudolnegoZnak"/>
    <w:uiPriority w:val="99"/>
    <w:semiHidden/>
    <w:unhideWhenUsed/>
    <w:rsid w:val="004A2EFE"/>
    <w:pPr>
      <w:spacing w:after="0" w:line="240" w:lineRule="auto"/>
      <w:jc w:val="both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A2EFE"/>
    <w:rPr>
      <w:sz w:val="20"/>
      <w:szCs w:val="20"/>
    </w:rPr>
  </w:style>
  <w:style w:type="character" w:styleId="Odwoanieprzypisudolnego">
    <w:name w:val="footnote reference"/>
    <w:aliases w:val="Footnote Reference Number,Footnote symbol,Footnote,Odwołanie przypisu"/>
    <w:basedOn w:val="Domylnaczcionkaakapitu"/>
    <w:uiPriority w:val="99"/>
    <w:semiHidden/>
    <w:unhideWhenUsed/>
    <w:qFormat/>
    <w:rsid w:val="004A2EF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E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E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A2EFE"/>
    <w:rPr>
      <w:color w:val="0000FF" w:themeColor="hyperlink"/>
      <w:u w:val="single"/>
    </w:rPr>
  </w:style>
  <w:style w:type="character" w:customStyle="1" w:styleId="TekstprzypisudolnegoZnak">
    <w:name w:val="Tekst przypisu dolnego Znak"/>
    <w:aliases w:val="Tekst przypisu Znak,Podrozdział Znak,Znak Znak"/>
    <w:basedOn w:val="Domylnaczcionkaakapitu"/>
    <w:link w:val="Tekstprzypisudolnego"/>
    <w:uiPriority w:val="99"/>
    <w:semiHidden/>
    <w:locked/>
    <w:rsid w:val="004A2EFE"/>
    <w:rPr>
      <w:sz w:val="20"/>
      <w:szCs w:val="20"/>
    </w:rPr>
  </w:style>
  <w:style w:type="paragraph" w:styleId="Tekstprzypisudolnego">
    <w:name w:val="footnote text"/>
    <w:aliases w:val="Tekst przypisu,Podrozdział,Znak"/>
    <w:basedOn w:val="Normalny"/>
    <w:link w:val="TekstprzypisudolnegoZnak"/>
    <w:uiPriority w:val="99"/>
    <w:semiHidden/>
    <w:unhideWhenUsed/>
    <w:rsid w:val="004A2EFE"/>
    <w:pPr>
      <w:spacing w:after="0" w:line="240" w:lineRule="auto"/>
      <w:jc w:val="both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A2EFE"/>
    <w:rPr>
      <w:sz w:val="20"/>
      <w:szCs w:val="20"/>
    </w:rPr>
  </w:style>
  <w:style w:type="character" w:styleId="Odwoanieprzypisudolnego">
    <w:name w:val="footnote reference"/>
    <w:aliases w:val="Footnote Reference Number,Footnote symbol,Footnote,Odwołanie przypisu"/>
    <w:basedOn w:val="Domylnaczcionkaakapitu"/>
    <w:uiPriority w:val="99"/>
    <w:semiHidden/>
    <w:unhideWhenUsed/>
    <w:qFormat/>
    <w:rsid w:val="004A2EF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E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sip.lex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617025CDF7A4117ADD30459DFB546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278297-A271-4131-81CD-F6BAAF15390C}"/>
      </w:docPartPr>
      <w:docPartBody>
        <w:p w:rsidR="00046512" w:rsidRDefault="00AE352F" w:rsidP="00AE352F">
          <w:pPr>
            <w:pStyle w:val="8617025CDF7A4117ADD30459DFB54669"/>
          </w:pPr>
          <w:r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52F"/>
    <w:rsid w:val="00046512"/>
    <w:rsid w:val="000A47AD"/>
    <w:rsid w:val="001214AB"/>
    <w:rsid w:val="00A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rsid w:val="001214AB"/>
    <w:rPr>
      <w:color w:val="808080"/>
    </w:rPr>
  </w:style>
  <w:style w:type="paragraph" w:customStyle="1" w:styleId="8617025CDF7A4117ADD30459DFB54669">
    <w:name w:val="8617025CDF7A4117ADD30459DFB54669"/>
    <w:rsid w:val="00AE352F"/>
  </w:style>
  <w:style w:type="paragraph" w:customStyle="1" w:styleId="45D1CEDBD9B24EA7A484F9B166BE1F59">
    <w:name w:val="45D1CEDBD9B24EA7A484F9B166BE1F59"/>
    <w:rsid w:val="001214A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rsid w:val="001214AB"/>
    <w:rPr>
      <w:color w:val="808080"/>
    </w:rPr>
  </w:style>
  <w:style w:type="paragraph" w:customStyle="1" w:styleId="8617025CDF7A4117ADD30459DFB54669">
    <w:name w:val="8617025CDF7A4117ADD30459DFB54669"/>
    <w:rsid w:val="00AE352F"/>
  </w:style>
  <w:style w:type="paragraph" w:customStyle="1" w:styleId="45D1CEDBD9B24EA7A484F9B166BE1F59">
    <w:name w:val="45D1CEDBD9B24EA7A484F9B166BE1F59"/>
    <w:rsid w:val="001214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1594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K.G</dc:creator>
  <cp:lastModifiedBy>K.G</cp:lastModifiedBy>
  <cp:revision>3</cp:revision>
  <dcterms:created xsi:type="dcterms:W3CDTF">2024-07-01T06:10:00Z</dcterms:created>
  <dcterms:modified xsi:type="dcterms:W3CDTF">2024-07-11T09:36:00Z</dcterms:modified>
</cp:coreProperties>
</file>