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A32823" w14:textId="77777777" w:rsidR="00DA6ECE" w:rsidRPr="00642F0D" w:rsidRDefault="00DA6ECE" w:rsidP="00DA6ECE">
      <w:pPr>
        <w:numPr>
          <w:ilvl w:val="1"/>
          <w:numId w:val="0"/>
        </w:numPr>
        <w:spacing w:before="0" w:after="160"/>
        <w:rPr>
          <w:rFonts w:asciiTheme="minorHAnsi" w:hAnsiTheme="minorHAnsi" w:cstheme="minorHAnsi"/>
          <w:color w:val="5A5A5A"/>
          <w:spacing w:val="15"/>
        </w:rPr>
      </w:pPr>
    </w:p>
    <w:p w14:paraId="08909BCC" w14:textId="77777777" w:rsidR="00642F0D" w:rsidRPr="00642F0D" w:rsidRDefault="00642F0D" w:rsidP="0038126D">
      <w:pPr>
        <w:numPr>
          <w:ilvl w:val="1"/>
          <w:numId w:val="0"/>
        </w:numPr>
        <w:spacing w:before="0" w:after="0" w:line="240" w:lineRule="auto"/>
        <w:ind w:firstLine="357"/>
        <w:jc w:val="right"/>
        <w:rPr>
          <w:rFonts w:asciiTheme="minorHAnsi" w:hAnsiTheme="minorHAnsi" w:cstheme="minorHAnsi"/>
          <w:color w:val="5A5A5A"/>
          <w:spacing w:val="15"/>
        </w:rPr>
      </w:pPr>
    </w:p>
    <w:p w14:paraId="09479B16" w14:textId="08DDF958" w:rsidR="00DA6ECE" w:rsidRPr="00642F0D" w:rsidRDefault="00DA6ECE" w:rsidP="0038126D">
      <w:pPr>
        <w:numPr>
          <w:ilvl w:val="1"/>
          <w:numId w:val="0"/>
        </w:numPr>
        <w:spacing w:before="0" w:after="0" w:line="240" w:lineRule="auto"/>
        <w:ind w:firstLine="357"/>
        <w:jc w:val="right"/>
        <w:rPr>
          <w:rFonts w:asciiTheme="minorHAnsi" w:hAnsiTheme="minorHAnsi" w:cstheme="minorHAnsi"/>
          <w:color w:val="5A5A5A"/>
          <w:spacing w:val="15"/>
        </w:rPr>
      </w:pPr>
      <w:r w:rsidRPr="00642F0D">
        <w:rPr>
          <w:rFonts w:asciiTheme="minorHAnsi" w:hAnsiTheme="minorHAnsi" w:cstheme="minorHAnsi"/>
          <w:color w:val="5A5A5A"/>
          <w:spacing w:val="15"/>
        </w:rPr>
        <w:t>Załącznik nr 5</w:t>
      </w:r>
      <w:r w:rsidR="00936E48">
        <w:rPr>
          <w:rFonts w:asciiTheme="minorHAnsi" w:hAnsiTheme="minorHAnsi" w:cstheme="minorHAnsi"/>
          <w:color w:val="5A5A5A"/>
          <w:spacing w:val="15"/>
        </w:rPr>
        <w:t xml:space="preserve"> do SWZ</w:t>
      </w:r>
      <w:r w:rsidR="0038126D" w:rsidRPr="00642F0D">
        <w:rPr>
          <w:rFonts w:asciiTheme="minorHAnsi" w:hAnsiTheme="minorHAnsi" w:cstheme="minorHAnsi"/>
          <w:color w:val="5A5A5A"/>
          <w:spacing w:val="15"/>
        </w:rPr>
        <w:t xml:space="preserve"> </w:t>
      </w:r>
    </w:p>
    <w:p w14:paraId="7004093F" w14:textId="77777777" w:rsidR="000F5975" w:rsidRPr="00642F0D" w:rsidRDefault="000F5975" w:rsidP="000F5975">
      <w:pPr>
        <w:widowControl w:val="0"/>
        <w:autoSpaceDE w:val="0"/>
        <w:autoSpaceDN w:val="0"/>
        <w:spacing w:before="129" w:after="0" w:line="240" w:lineRule="auto"/>
        <w:jc w:val="center"/>
        <w:outlineLvl w:val="0"/>
        <w:rPr>
          <w:rFonts w:asciiTheme="minorHAnsi" w:eastAsia="Cambria" w:hAnsiTheme="minorHAnsi" w:cstheme="minorHAnsi"/>
          <w:b/>
          <w:bCs/>
          <w:lang w:eastAsia="pl-PL" w:bidi="pl-PL"/>
        </w:rPr>
      </w:pPr>
      <w:r w:rsidRPr="00642F0D">
        <w:rPr>
          <w:rFonts w:asciiTheme="minorHAnsi" w:eastAsia="Cambria" w:hAnsiTheme="minorHAnsi" w:cstheme="minorHAnsi"/>
          <w:b/>
          <w:bCs/>
          <w:lang w:eastAsia="pl-PL" w:bidi="pl-PL"/>
        </w:rPr>
        <w:t>Umowa nr …………/2024 (wzór)</w:t>
      </w:r>
    </w:p>
    <w:p w14:paraId="65E3B93C" w14:textId="4D3436F1" w:rsidR="000F5975" w:rsidRPr="00642F0D" w:rsidRDefault="000F5975" w:rsidP="000F5975">
      <w:pPr>
        <w:widowControl w:val="0"/>
        <w:autoSpaceDE w:val="0"/>
        <w:autoSpaceDN w:val="0"/>
        <w:spacing w:before="129" w:after="0" w:line="240" w:lineRule="auto"/>
        <w:jc w:val="both"/>
        <w:outlineLvl w:val="0"/>
        <w:rPr>
          <w:rFonts w:asciiTheme="minorHAnsi" w:eastAsia="Cambria" w:hAnsiTheme="minorHAnsi" w:cstheme="minorHAnsi"/>
          <w:b/>
          <w:bCs/>
          <w:lang w:eastAsia="pl-PL" w:bidi="pl-PL"/>
        </w:rPr>
      </w:pPr>
      <w:r w:rsidRPr="00642F0D">
        <w:rPr>
          <w:rFonts w:asciiTheme="minorHAnsi" w:eastAsia="Cambria" w:hAnsiTheme="minorHAnsi" w:cstheme="minorHAnsi"/>
          <w:b/>
          <w:bCs/>
          <w:lang w:eastAsia="pl-PL" w:bidi="pl-PL"/>
        </w:rPr>
        <w:t>W dniu ……………….……….. 2024 r. pomiędzy:</w:t>
      </w:r>
    </w:p>
    <w:p w14:paraId="6C461CAB" w14:textId="65A67405" w:rsidR="000F5975" w:rsidRPr="00642F0D" w:rsidRDefault="000F5975" w:rsidP="000F5975">
      <w:pPr>
        <w:widowControl w:val="0"/>
        <w:autoSpaceDE w:val="0"/>
        <w:autoSpaceDN w:val="0"/>
        <w:spacing w:before="129" w:after="0" w:line="240" w:lineRule="auto"/>
        <w:jc w:val="both"/>
        <w:outlineLvl w:val="0"/>
        <w:rPr>
          <w:rFonts w:asciiTheme="minorHAnsi" w:eastAsia="Cambria" w:hAnsiTheme="minorHAnsi" w:cstheme="minorHAnsi"/>
          <w:b/>
          <w:bCs/>
          <w:lang w:eastAsia="pl-PL" w:bidi="pl-PL"/>
        </w:rPr>
      </w:pPr>
      <w:r w:rsidRPr="00642F0D">
        <w:rPr>
          <w:rFonts w:asciiTheme="minorHAnsi" w:eastAsia="Cambria" w:hAnsiTheme="minorHAnsi" w:cstheme="minorHAnsi"/>
          <w:b/>
          <w:bCs/>
          <w:lang w:eastAsia="pl-PL" w:bidi="pl-PL"/>
        </w:rPr>
        <w:t>Gminą</w:t>
      </w:r>
      <w:r w:rsidR="00642F0D" w:rsidRPr="00642F0D">
        <w:rPr>
          <w:rFonts w:asciiTheme="minorHAnsi" w:eastAsia="Cambria" w:hAnsiTheme="minorHAnsi" w:cstheme="minorHAnsi"/>
          <w:b/>
          <w:bCs/>
          <w:lang w:eastAsia="pl-PL" w:bidi="pl-PL"/>
        </w:rPr>
        <w:t xml:space="preserve"> Bielany </w:t>
      </w:r>
      <w:r w:rsidRPr="00642F0D">
        <w:rPr>
          <w:rFonts w:asciiTheme="minorHAnsi" w:eastAsia="Cambria" w:hAnsiTheme="minorHAnsi" w:cstheme="minorHAnsi"/>
          <w:b/>
          <w:bCs/>
          <w:lang w:eastAsia="pl-PL" w:bidi="pl-PL"/>
        </w:rPr>
        <w:t>z siedzibą</w:t>
      </w:r>
      <w:r w:rsidR="00B72085">
        <w:rPr>
          <w:rFonts w:asciiTheme="minorHAnsi" w:eastAsia="Cambria" w:hAnsiTheme="minorHAnsi" w:cstheme="minorHAnsi"/>
          <w:b/>
          <w:bCs/>
          <w:lang w:eastAsia="pl-PL" w:bidi="pl-PL"/>
        </w:rPr>
        <w:t>:</w:t>
      </w:r>
      <w:r w:rsidR="00642F0D" w:rsidRPr="00642F0D">
        <w:rPr>
          <w:rFonts w:asciiTheme="minorHAnsi" w:eastAsia="Cambria" w:hAnsiTheme="minorHAnsi" w:cstheme="minorHAnsi"/>
          <w:b/>
          <w:bCs/>
          <w:lang w:eastAsia="pl-PL" w:bidi="pl-PL"/>
        </w:rPr>
        <w:t xml:space="preserve"> </w:t>
      </w:r>
      <w:r w:rsidRPr="00642F0D">
        <w:rPr>
          <w:rFonts w:asciiTheme="minorHAnsi" w:eastAsia="Cambria" w:hAnsiTheme="minorHAnsi" w:cstheme="minorHAnsi"/>
          <w:b/>
          <w:bCs/>
          <w:lang w:eastAsia="pl-PL" w:bidi="pl-PL"/>
        </w:rPr>
        <w:t xml:space="preserve">ul. </w:t>
      </w:r>
      <w:r w:rsidR="00642F0D" w:rsidRPr="00642F0D">
        <w:rPr>
          <w:rFonts w:asciiTheme="minorHAnsi" w:eastAsia="Cambria" w:hAnsiTheme="minorHAnsi" w:cstheme="minorHAnsi"/>
          <w:b/>
          <w:bCs/>
          <w:lang w:eastAsia="pl-PL" w:bidi="pl-PL"/>
        </w:rPr>
        <w:t>Słoneczna 2,</w:t>
      </w:r>
      <w:r w:rsidR="00B72085">
        <w:rPr>
          <w:rFonts w:asciiTheme="minorHAnsi" w:eastAsia="Cambria" w:hAnsiTheme="minorHAnsi" w:cstheme="minorHAnsi"/>
          <w:b/>
          <w:bCs/>
          <w:lang w:eastAsia="pl-PL" w:bidi="pl-PL"/>
        </w:rPr>
        <w:t xml:space="preserve"> 08-311 Bielany - Żyłaki</w:t>
      </w:r>
      <w:r w:rsidRPr="00642F0D">
        <w:rPr>
          <w:rFonts w:asciiTheme="minorHAnsi" w:eastAsia="Cambria" w:hAnsiTheme="minorHAnsi" w:cstheme="minorHAnsi"/>
          <w:b/>
          <w:bCs/>
          <w:lang w:eastAsia="pl-PL" w:bidi="pl-PL"/>
        </w:rPr>
        <w:t xml:space="preserve"> posiadająca REGON</w:t>
      </w:r>
      <w:r w:rsidR="00642F0D" w:rsidRPr="00642F0D">
        <w:rPr>
          <w:rFonts w:asciiTheme="minorHAnsi" w:eastAsia="Cambria" w:hAnsiTheme="minorHAnsi" w:cstheme="minorHAnsi"/>
          <w:b/>
          <w:bCs/>
          <w:lang w:eastAsia="pl-PL" w:bidi="pl-PL"/>
        </w:rPr>
        <w:t xml:space="preserve">: 711582820 </w:t>
      </w:r>
      <w:r w:rsidRPr="00642F0D">
        <w:rPr>
          <w:rFonts w:asciiTheme="minorHAnsi" w:eastAsia="Cambria" w:hAnsiTheme="minorHAnsi" w:cstheme="minorHAnsi"/>
          <w:b/>
          <w:bCs/>
          <w:lang w:eastAsia="pl-PL" w:bidi="pl-PL"/>
        </w:rPr>
        <w:t>i NIP</w:t>
      </w:r>
      <w:r w:rsidR="00642F0D" w:rsidRPr="00642F0D">
        <w:rPr>
          <w:rFonts w:asciiTheme="minorHAnsi" w:eastAsia="Cambria" w:hAnsiTheme="minorHAnsi" w:cstheme="minorHAnsi"/>
          <w:b/>
          <w:bCs/>
          <w:lang w:eastAsia="pl-PL" w:bidi="pl-PL"/>
        </w:rPr>
        <w:t xml:space="preserve">: 8231561524 </w:t>
      </w:r>
      <w:r w:rsidRPr="00642F0D">
        <w:rPr>
          <w:rFonts w:asciiTheme="minorHAnsi" w:eastAsia="Cambria" w:hAnsiTheme="minorHAnsi" w:cstheme="minorHAnsi"/>
          <w:b/>
          <w:bCs/>
          <w:lang w:eastAsia="pl-PL" w:bidi="pl-PL"/>
        </w:rPr>
        <w:t>zwaną dalej Zamawiającym reprezentowaną przez:</w:t>
      </w:r>
    </w:p>
    <w:p w14:paraId="58C6BF36" w14:textId="5F8C6C7E" w:rsidR="000F5975" w:rsidRPr="00642F0D" w:rsidRDefault="000F5975" w:rsidP="000F5975">
      <w:pPr>
        <w:widowControl w:val="0"/>
        <w:autoSpaceDE w:val="0"/>
        <w:autoSpaceDN w:val="0"/>
        <w:spacing w:before="129" w:after="0" w:line="240" w:lineRule="auto"/>
        <w:jc w:val="both"/>
        <w:outlineLvl w:val="0"/>
        <w:rPr>
          <w:rFonts w:asciiTheme="minorHAnsi" w:eastAsia="Cambria" w:hAnsiTheme="minorHAnsi" w:cstheme="minorHAnsi"/>
          <w:b/>
          <w:bCs/>
          <w:highlight w:val="yellow"/>
          <w:lang w:eastAsia="pl-PL" w:bidi="pl-PL"/>
        </w:rPr>
      </w:pPr>
      <w:r w:rsidRPr="00642F0D">
        <w:rPr>
          <w:rFonts w:asciiTheme="minorHAnsi" w:eastAsia="Cambria" w:hAnsiTheme="minorHAnsi" w:cstheme="minorHAnsi"/>
          <w:b/>
          <w:bCs/>
          <w:lang w:eastAsia="pl-PL" w:bidi="pl-PL"/>
        </w:rPr>
        <w:t xml:space="preserve">Wójta Gminy </w:t>
      </w:r>
      <w:r w:rsidR="00642F0D" w:rsidRPr="00642F0D">
        <w:rPr>
          <w:rFonts w:asciiTheme="minorHAnsi" w:eastAsia="Cambria" w:hAnsiTheme="minorHAnsi" w:cstheme="minorHAnsi"/>
          <w:b/>
          <w:bCs/>
          <w:lang w:eastAsia="pl-PL" w:bidi="pl-PL"/>
        </w:rPr>
        <w:t>– Zbigniewa Woźniaka</w:t>
      </w:r>
    </w:p>
    <w:p w14:paraId="5BA25474" w14:textId="2D126980" w:rsidR="000F5975" w:rsidRPr="00642F0D" w:rsidRDefault="000F5975" w:rsidP="000F5975">
      <w:pPr>
        <w:widowControl w:val="0"/>
        <w:autoSpaceDE w:val="0"/>
        <w:autoSpaceDN w:val="0"/>
        <w:spacing w:before="129" w:after="0" w:line="240" w:lineRule="auto"/>
        <w:jc w:val="both"/>
        <w:outlineLvl w:val="0"/>
        <w:rPr>
          <w:rFonts w:asciiTheme="minorHAnsi" w:eastAsia="Cambria" w:hAnsiTheme="minorHAnsi" w:cstheme="minorHAnsi"/>
          <w:b/>
          <w:bCs/>
          <w:lang w:eastAsia="pl-PL" w:bidi="pl-PL"/>
        </w:rPr>
      </w:pPr>
      <w:r w:rsidRPr="00642F0D">
        <w:rPr>
          <w:rFonts w:asciiTheme="minorHAnsi" w:eastAsia="Cambria" w:hAnsiTheme="minorHAnsi" w:cstheme="minorHAnsi"/>
          <w:b/>
          <w:bCs/>
          <w:lang w:eastAsia="pl-PL" w:bidi="pl-PL"/>
        </w:rPr>
        <w:t>przy kontrasygnacie</w:t>
      </w:r>
      <w:r w:rsidR="00642F0D" w:rsidRPr="00642F0D">
        <w:rPr>
          <w:rFonts w:asciiTheme="minorHAnsi" w:eastAsia="Cambria" w:hAnsiTheme="minorHAnsi" w:cstheme="minorHAnsi"/>
          <w:b/>
          <w:bCs/>
          <w:lang w:eastAsia="pl-PL" w:bidi="pl-PL"/>
        </w:rPr>
        <w:t xml:space="preserve"> Skarbnika – Barbary Zawadzkiej</w:t>
      </w:r>
    </w:p>
    <w:p w14:paraId="7D8EDE2C" w14:textId="77777777" w:rsidR="000F5975" w:rsidRPr="00642F0D" w:rsidRDefault="000F5975" w:rsidP="000F5975">
      <w:pPr>
        <w:widowControl w:val="0"/>
        <w:autoSpaceDE w:val="0"/>
        <w:autoSpaceDN w:val="0"/>
        <w:spacing w:before="129" w:after="0" w:line="240" w:lineRule="auto"/>
        <w:jc w:val="both"/>
        <w:outlineLvl w:val="0"/>
        <w:rPr>
          <w:rFonts w:asciiTheme="minorHAnsi" w:eastAsia="Cambria" w:hAnsiTheme="minorHAnsi" w:cstheme="minorHAnsi"/>
          <w:b/>
          <w:bCs/>
          <w:lang w:eastAsia="pl-PL" w:bidi="pl-PL"/>
        </w:rPr>
      </w:pPr>
      <w:r w:rsidRPr="00642F0D">
        <w:rPr>
          <w:rFonts w:asciiTheme="minorHAnsi" w:eastAsia="Cambria" w:hAnsiTheme="minorHAnsi" w:cstheme="minorHAnsi"/>
          <w:b/>
          <w:bCs/>
          <w:lang w:eastAsia="pl-PL" w:bidi="pl-PL"/>
        </w:rPr>
        <w:t>a</w:t>
      </w:r>
    </w:p>
    <w:p w14:paraId="6CEE3DBC" w14:textId="77777777" w:rsidR="000F5975" w:rsidRPr="00642F0D" w:rsidRDefault="000F5975" w:rsidP="000F5975">
      <w:pPr>
        <w:widowControl w:val="0"/>
        <w:autoSpaceDE w:val="0"/>
        <w:autoSpaceDN w:val="0"/>
        <w:spacing w:before="129" w:after="0" w:line="240" w:lineRule="auto"/>
        <w:jc w:val="both"/>
        <w:outlineLvl w:val="0"/>
        <w:rPr>
          <w:rFonts w:asciiTheme="minorHAnsi" w:eastAsia="Cambria" w:hAnsiTheme="minorHAnsi" w:cstheme="minorHAnsi"/>
          <w:b/>
          <w:bCs/>
          <w:lang w:eastAsia="pl-PL" w:bidi="pl-PL"/>
        </w:rPr>
      </w:pPr>
      <w:r w:rsidRPr="00642F0D">
        <w:rPr>
          <w:rFonts w:asciiTheme="minorHAnsi" w:eastAsia="Cambria" w:hAnsiTheme="minorHAnsi" w:cstheme="minorHAnsi"/>
          <w:b/>
          <w:bCs/>
          <w:lang w:eastAsia="pl-PL" w:bidi="pl-PL"/>
        </w:rPr>
        <w:t>………………………………………………………………..………………………………....</w:t>
      </w:r>
    </w:p>
    <w:p w14:paraId="0AC349F7" w14:textId="77777777" w:rsidR="000F5975" w:rsidRPr="00642F0D" w:rsidRDefault="000F5975" w:rsidP="000F5975">
      <w:pPr>
        <w:widowControl w:val="0"/>
        <w:autoSpaceDE w:val="0"/>
        <w:autoSpaceDN w:val="0"/>
        <w:spacing w:before="129" w:after="0" w:line="240" w:lineRule="auto"/>
        <w:jc w:val="both"/>
        <w:outlineLvl w:val="0"/>
        <w:rPr>
          <w:rFonts w:asciiTheme="minorHAnsi" w:eastAsia="Cambria" w:hAnsiTheme="minorHAnsi" w:cstheme="minorHAnsi"/>
          <w:b/>
          <w:bCs/>
          <w:lang w:eastAsia="pl-PL" w:bidi="pl-PL"/>
        </w:rPr>
      </w:pPr>
      <w:r w:rsidRPr="00642F0D">
        <w:rPr>
          <w:rFonts w:asciiTheme="minorHAnsi" w:eastAsia="Cambria" w:hAnsiTheme="minorHAnsi" w:cstheme="minorHAnsi"/>
          <w:b/>
          <w:bCs/>
          <w:lang w:eastAsia="pl-PL" w:bidi="pl-PL"/>
        </w:rPr>
        <w:t>zwanym dalej „Wykonawcą”,  w imieniu którego działają:</w:t>
      </w:r>
    </w:p>
    <w:p w14:paraId="7D5293CE" w14:textId="18DD7D1E" w:rsidR="000F5975" w:rsidRPr="00642F0D" w:rsidRDefault="000F5975" w:rsidP="000F5975">
      <w:pPr>
        <w:widowControl w:val="0"/>
        <w:autoSpaceDE w:val="0"/>
        <w:autoSpaceDN w:val="0"/>
        <w:spacing w:before="129" w:after="0" w:line="240" w:lineRule="auto"/>
        <w:jc w:val="both"/>
        <w:outlineLvl w:val="0"/>
        <w:rPr>
          <w:rFonts w:asciiTheme="minorHAnsi" w:eastAsia="Cambria" w:hAnsiTheme="minorHAnsi" w:cstheme="minorHAnsi"/>
          <w:lang w:eastAsia="pl-PL" w:bidi="pl-PL"/>
        </w:rPr>
      </w:pPr>
      <w:r w:rsidRPr="00642F0D">
        <w:rPr>
          <w:rFonts w:asciiTheme="minorHAnsi" w:eastAsia="Cambria" w:hAnsiTheme="minorHAnsi" w:cstheme="minorHAnsi"/>
          <w:lang w:eastAsia="pl-PL" w:bidi="pl-PL"/>
        </w:rPr>
        <w:t xml:space="preserve">……………………………………………………………………………………..…………… </w:t>
      </w:r>
    </w:p>
    <w:p w14:paraId="04159A41" w14:textId="77777777" w:rsidR="000F5975" w:rsidRPr="00642F0D" w:rsidRDefault="000F5975" w:rsidP="000F5975">
      <w:pPr>
        <w:widowControl w:val="0"/>
        <w:autoSpaceDE w:val="0"/>
        <w:autoSpaceDN w:val="0"/>
        <w:spacing w:before="128" w:after="0" w:line="362" w:lineRule="auto"/>
        <w:ind w:right="7033"/>
        <w:rPr>
          <w:rFonts w:asciiTheme="minorHAnsi" w:eastAsia="Cambria" w:hAnsiTheme="minorHAnsi" w:cstheme="minorHAnsi"/>
          <w:lang w:eastAsia="pl-PL" w:bidi="pl-PL"/>
        </w:rPr>
      </w:pPr>
      <w:r w:rsidRPr="00642F0D">
        <w:rPr>
          <w:rFonts w:asciiTheme="minorHAnsi" w:eastAsia="Cambria" w:hAnsiTheme="minorHAnsi" w:cstheme="minorHAnsi"/>
          <w:lang w:eastAsia="pl-PL" w:bidi="pl-PL"/>
        </w:rPr>
        <w:t>zwanym dalej „Wykonawcą”.</w:t>
      </w:r>
    </w:p>
    <w:p w14:paraId="5116426F" w14:textId="4392A842" w:rsidR="00642F0D" w:rsidRPr="00642F0D" w:rsidRDefault="000F5975" w:rsidP="000F5975">
      <w:pPr>
        <w:widowControl w:val="0"/>
        <w:autoSpaceDE w:val="0"/>
        <w:autoSpaceDN w:val="0"/>
        <w:spacing w:before="128" w:after="0" w:line="362" w:lineRule="auto"/>
        <w:ind w:right="7033"/>
        <w:rPr>
          <w:rFonts w:asciiTheme="minorHAnsi" w:eastAsia="Cambria" w:hAnsiTheme="minorHAnsi" w:cstheme="minorHAnsi"/>
          <w:i/>
          <w:lang w:eastAsia="pl-PL" w:bidi="pl-PL"/>
        </w:rPr>
      </w:pPr>
      <w:r w:rsidRPr="00642F0D">
        <w:rPr>
          <w:rFonts w:asciiTheme="minorHAnsi" w:eastAsia="Cambria" w:hAnsiTheme="minorHAnsi" w:cstheme="minorHAnsi"/>
          <w:lang w:eastAsia="pl-PL" w:bidi="pl-PL"/>
        </w:rPr>
        <w:t xml:space="preserve"> łącznie dalej jako „</w:t>
      </w:r>
      <w:r w:rsidRPr="00642F0D">
        <w:rPr>
          <w:rFonts w:asciiTheme="minorHAnsi" w:eastAsia="Cambria" w:hAnsiTheme="minorHAnsi" w:cstheme="minorHAnsi"/>
          <w:b/>
          <w:lang w:eastAsia="pl-PL" w:bidi="pl-PL"/>
        </w:rPr>
        <w:t>Strona</w:t>
      </w:r>
      <w:r w:rsidRPr="00642F0D">
        <w:rPr>
          <w:rFonts w:asciiTheme="minorHAnsi" w:eastAsia="Cambria" w:hAnsiTheme="minorHAnsi" w:cstheme="minorHAnsi"/>
          <w:i/>
          <w:lang w:eastAsia="pl-PL" w:bidi="pl-PL"/>
        </w:rPr>
        <w:t>”</w:t>
      </w:r>
    </w:p>
    <w:p w14:paraId="6BCBEFBD" w14:textId="78F11B06" w:rsidR="000F5975" w:rsidRPr="00642F0D" w:rsidRDefault="000F5975" w:rsidP="000F5975">
      <w:pPr>
        <w:widowControl w:val="0"/>
        <w:autoSpaceDE w:val="0"/>
        <w:autoSpaceDN w:val="0"/>
        <w:spacing w:before="0" w:after="0"/>
        <w:ind w:right="110"/>
        <w:jc w:val="both"/>
        <w:rPr>
          <w:rFonts w:asciiTheme="minorHAnsi" w:eastAsia="Cambria" w:hAnsiTheme="minorHAnsi" w:cstheme="minorHAnsi"/>
          <w:lang w:eastAsia="pl-PL" w:bidi="pl-PL"/>
        </w:rPr>
      </w:pPr>
      <w:r w:rsidRPr="00642F0D">
        <w:rPr>
          <w:rFonts w:asciiTheme="minorHAnsi" w:eastAsia="Cambria" w:hAnsiTheme="minorHAnsi" w:cstheme="minorHAnsi"/>
          <w:lang w:eastAsia="pl-PL" w:bidi="pl-PL"/>
        </w:rPr>
        <w:t xml:space="preserve">W wyniku dokonania przez Zamawiającego wyboru oferty Wykonawcy w postępowaniu o udzielenie zamówienia publicznego pn. </w:t>
      </w:r>
      <w:r w:rsidRPr="00642F0D">
        <w:rPr>
          <w:rFonts w:asciiTheme="minorHAnsi" w:eastAsia="Cambria" w:hAnsiTheme="minorHAnsi" w:cstheme="minorHAnsi"/>
          <w:b/>
          <w:lang w:eastAsia="pl-PL" w:bidi="pl-PL"/>
        </w:rPr>
        <w:t xml:space="preserve">„Podniesienie  poziomu </w:t>
      </w:r>
      <w:proofErr w:type="spellStart"/>
      <w:r w:rsidRPr="00642F0D">
        <w:rPr>
          <w:rFonts w:asciiTheme="minorHAnsi" w:eastAsia="Cambria" w:hAnsiTheme="minorHAnsi" w:cstheme="minorHAnsi"/>
          <w:b/>
          <w:lang w:eastAsia="pl-PL" w:bidi="pl-PL"/>
        </w:rPr>
        <w:t>cyberbezpieczeństwa</w:t>
      </w:r>
      <w:proofErr w:type="spellEnd"/>
      <w:r w:rsidRPr="00642F0D">
        <w:rPr>
          <w:rFonts w:asciiTheme="minorHAnsi" w:eastAsia="Cambria" w:hAnsiTheme="minorHAnsi" w:cstheme="minorHAnsi"/>
          <w:b/>
          <w:lang w:eastAsia="pl-PL" w:bidi="pl-PL"/>
        </w:rPr>
        <w:t xml:space="preserve"> w </w:t>
      </w:r>
      <w:r w:rsidR="00642F0D" w:rsidRPr="00642F0D">
        <w:rPr>
          <w:rFonts w:asciiTheme="minorHAnsi" w:eastAsia="Cambria" w:hAnsiTheme="minorHAnsi" w:cstheme="minorHAnsi"/>
          <w:b/>
          <w:lang w:eastAsia="pl-PL" w:bidi="pl-PL"/>
        </w:rPr>
        <w:t>UG Bielany</w:t>
      </w:r>
      <w:r w:rsidR="00D77692" w:rsidRPr="00642F0D">
        <w:rPr>
          <w:rFonts w:asciiTheme="minorHAnsi" w:eastAsia="Cambria" w:hAnsiTheme="minorHAnsi" w:cstheme="minorHAnsi"/>
          <w:b/>
          <w:lang w:eastAsia="pl-PL" w:bidi="pl-PL"/>
        </w:rPr>
        <w:t xml:space="preserve"> </w:t>
      </w:r>
      <w:r w:rsidRPr="00642F0D">
        <w:rPr>
          <w:rFonts w:asciiTheme="minorHAnsi" w:eastAsia="Cambria" w:hAnsiTheme="minorHAnsi" w:cstheme="minorHAnsi"/>
          <w:b/>
          <w:lang w:eastAsia="pl-PL" w:bidi="pl-PL"/>
        </w:rPr>
        <w:t xml:space="preserve">przez wdrożenie SZBI, podniesienie świadomości pracowników oraz zakup sprzętu i usług zwiększających </w:t>
      </w:r>
      <w:proofErr w:type="spellStart"/>
      <w:r w:rsidRPr="00642F0D">
        <w:rPr>
          <w:rFonts w:asciiTheme="minorHAnsi" w:eastAsia="Cambria" w:hAnsiTheme="minorHAnsi" w:cstheme="minorHAnsi"/>
          <w:b/>
          <w:lang w:eastAsia="pl-PL" w:bidi="pl-PL"/>
        </w:rPr>
        <w:t>cyberbezpieczeństwo</w:t>
      </w:r>
      <w:proofErr w:type="spellEnd"/>
      <w:r w:rsidR="00936E48">
        <w:rPr>
          <w:rFonts w:asciiTheme="minorHAnsi" w:eastAsia="Cambria" w:hAnsiTheme="minorHAnsi" w:cstheme="minorHAnsi"/>
          <w:b/>
          <w:lang w:eastAsia="pl-PL" w:bidi="pl-PL"/>
        </w:rPr>
        <w:t>”</w:t>
      </w:r>
      <w:r w:rsidRPr="00642F0D">
        <w:rPr>
          <w:rFonts w:asciiTheme="minorHAnsi" w:eastAsia="Cambria" w:hAnsiTheme="minorHAnsi" w:cstheme="minorHAnsi"/>
          <w:b/>
          <w:lang w:eastAsia="pl-PL" w:bidi="pl-PL"/>
        </w:rPr>
        <w:t xml:space="preserve"> w ramach  projektu  „</w:t>
      </w:r>
      <w:proofErr w:type="spellStart"/>
      <w:r w:rsidRPr="00642F0D">
        <w:rPr>
          <w:rFonts w:asciiTheme="minorHAnsi" w:eastAsia="Cambria" w:hAnsiTheme="minorHAnsi" w:cstheme="minorHAnsi"/>
          <w:b/>
          <w:lang w:eastAsia="pl-PL" w:bidi="pl-PL"/>
        </w:rPr>
        <w:t>Cyberbezpieczny</w:t>
      </w:r>
      <w:proofErr w:type="spellEnd"/>
      <w:r w:rsidRPr="00642F0D">
        <w:rPr>
          <w:rFonts w:asciiTheme="minorHAnsi" w:eastAsia="Cambria" w:hAnsiTheme="minorHAnsi" w:cstheme="minorHAnsi"/>
          <w:b/>
          <w:lang w:eastAsia="pl-PL" w:bidi="pl-PL"/>
        </w:rPr>
        <w:t xml:space="preserve"> samorząd”, </w:t>
      </w:r>
      <w:r w:rsidRPr="00642F0D">
        <w:rPr>
          <w:rFonts w:asciiTheme="minorHAnsi" w:eastAsia="Cambria" w:hAnsiTheme="minorHAnsi" w:cstheme="minorHAnsi"/>
          <w:lang w:eastAsia="pl-PL" w:bidi="pl-PL"/>
        </w:rPr>
        <w:t xml:space="preserve">przeprowadzonym w trybie podstawowym bez negocjacji, o którym mowa </w:t>
      </w:r>
      <w:r w:rsidR="004D15B2">
        <w:rPr>
          <w:rFonts w:asciiTheme="minorHAnsi" w:eastAsia="Cambria" w:hAnsiTheme="minorHAnsi" w:cstheme="minorHAnsi"/>
          <w:lang w:eastAsia="pl-PL" w:bidi="pl-PL"/>
        </w:rPr>
        <w:t xml:space="preserve"> </w:t>
      </w:r>
      <w:r w:rsidRPr="00642F0D">
        <w:rPr>
          <w:rFonts w:asciiTheme="minorHAnsi" w:eastAsia="Cambria" w:hAnsiTheme="minorHAnsi" w:cstheme="minorHAnsi"/>
          <w:lang w:eastAsia="pl-PL" w:bidi="pl-PL"/>
        </w:rPr>
        <w:t>w art. 275 pkt 1) ustawy z dnia 11 września 2019 r. – Prawo zamówień publicznych ( Dz. U. z 202</w:t>
      </w:r>
      <w:r w:rsidR="004D15B2">
        <w:rPr>
          <w:rFonts w:asciiTheme="minorHAnsi" w:eastAsia="Cambria" w:hAnsiTheme="minorHAnsi" w:cstheme="minorHAnsi"/>
          <w:lang w:eastAsia="pl-PL" w:bidi="pl-PL"/>
        </w:rPr>
        <w:t xml:space="preserve">4 </w:t>
      </w:r>
      <w:r w:rsidRPr="00642F0D">
        <w:rPr>
          <w:rFonts w:asciiTheme="minorHAnsi" w:eastAsia="Cambria" w:hAnsiTheme="minorHAnsi" w:cstheme="minorHAnsi"/>
          <w:lang w:eastAsia="pl-PL" w:bidi="pl-PL"/>
        </w:rPr>
        <w:t xml:space="preserve">r. poz. </w:t>
      </w:r>
      <w:r w:rsidR="004D15B2">
        <w:rPr>
          <w:rFonts w:asciiTheme="minorHAnsi" w:eastAsia="Cambria" w:hAnsiTheme="minorHAnsi" w:cstheme="minorHAnsi"/>
          <w:lang w:eastAsia="pl-PL" w:bidi="pl-PL"/>
        </w:rPr>
        <w:t>1320</w:t>
      </w:r>
      <w:r w:rsidRPr="00642F0D">
        <w:rPr>
          <w:rFonts w:asciiTheme="minorHAnsi" w:eastAsia="Cambria" w:hAnsiTheme="minorHAnsi" w:cstheme="minorHAnsi"/>
          <w:lang w:eastAsia="pl-PL" w:bidi="pl-PL"/>
        </w:rPr>
        <w:t xml:space="preserve">) – dalej: „ustawa </w:t>
      </w:r>
      <w:proofErr w:type="spellStart"/>
      <w:r w:rsidRPr="00642F0D">
        <w:rPr>
          <w:rFonts w:asciiTheme="minorHAnsi" w:eastAsia="Cambria" w:hAnsiTheme="minorHAnsi" w:cstheme="minorHAnsi"/>
          <w:lang w:eastAsia="pl-PL" w:bidi="pl-PL"/>
        </w:rPr>
        <w:t>Pzp</w:t>
      </w:r>
      <w:proofErr w:type="spellEnd"/>
      <w:r w:rsidRPr="00642F0D">
        <w:rPr>
          <w:rFonts w:asciiTheme="minorHAnsi" w:eastAsia="Cambria" w:hAnsiTheme="minorHAnsi" w:cstheme="minorHAnsi"/>
          <w:lang w:eastAsia="pl-PL" w:bidi="pl-PL"/>
        </w:rPr>
        <w:t xml:space="preserve">”, </w:t>
      </w:r>
      <w:r w:rsidRPr="00642F0D">
        <w:rPr>
          <w:rFonts w:asciiTheme="minorHAnsi" w:eastAsia="Cambria" w:hAnsiTheme="minorHAnsi" w:cstheme="minorHAnsi"/>
          <w:b/>
          <w:lang w:eastAsia="pl-PL" w:bidi="pl-PL"/>
        </w:rPr>
        <w:t>znak sprawy</w:t>
      </w:r>
      <w:r w:rsidR="00642F0D" w:rsidRPr="00642F0D">
        <w:rPr>
          <w:rFonts w:asciiTheme="minorHAnsi" w:eastAsia="Cambria" w:hAnsiTheme="minorHAnsi" w:cstheme="minorHAnsi"/>
          <w:b/>
          <w:lang w:eastAsia="pl-PL" w:bidi="pl-PL"/>
        </w:rPr>
        <w:t>: IZP.271.15.2024</w:t>
      </w:r>
    </w:p>
    <w:p w14:paraId="09B91528" w14:textId="77777777" w:rsidR="000F5975" w:rsidRPr="00642F0D" w:rsidRDefault="000F5975" w:rsidP="000F5975">
      <w:pPr>
        <w:widowControl w:val="0"/>
        <w:autoSpaceDE w:val="0"/>
        <w:autoSpaceDN w:val="0"/>
        <w:spacing w:before="0" w:after="0"/>
        <w:ind w:right="110"/>
        <w:jc w:val="both"/>
        <w:rPr>
          <w:rFonts w:asciiTheme="minorHAnsi" w:eastAsia="Cambria" w:hAnsiTheme="minorHAnsi" w:cstheme="minorHAnsi"/>
          <w:lang w:eastAsia="pl-PL" w:bidi="pl-PL"/>
        </w:rPr>
      </w:pPr>
      <w:r w:rsidRPr="00642F0D">
        <w:rPr>
          <w:rFonts w:asciiTheme="minorHAnsi" w:eastAsia="Cambria" w:hAnsiTheme="minorHAnsi" w:cstheme="minorHAnsi"/>
          <w:lang w:eastAsia="pl-PL" w:bidi="pl-PL"/>
        </w:rPr>
        <w:t>Strony zawierają umowę o następującej treści:</w:t>
      </w:r>
    </w:p>
    <w:p w14:paraId="46255FB6" w14:textId="77777777" w:rsidR="00DA6ECE" w:rsidRPr="00642F0D" w:rsidRDefault="00DA6ECE" w:rsidP="00DA6ECE">
      <w:pPr>
        <w:spacing w:before="0" w:after="0" w:line="240" w:lineRule="auto"/>
        <w:jc w:val="center"/>
        <w:rPr>
          <w:rFonts w:asciiTheme="minorHAnsi" w:hAnsiTheme="minorHAnsi" w:cstheme="minorHAnsi"/>
          <w:b/>
          <w:color w:val="000000"/>
          <w:lang w:eastAsia="pl-PL"/>
        </w:rPr>
      </w:pPr>
      <w:r w:rsidRPr="00642F0D">
        <w:rPr>
          <w:rFonts w:asciiTheme="minorHAnsi" w:hAnsiTheme="minorHAnsi" w:cstheme="minorHAnsi"/>
          <w:b/>
          <w:color w:val="000000"/>
          <w:lang w:eastAsia="pl-PL"/>
        </w:rPr>
        <w:t>§ 1</w:t>
      </w:r>
    </w:p>
    <w:p w14:paraId="22D5A31C" w14:textId="77777777" w:rsidR="00DA6ECE" w:rsidRDefault="00DA6ECE" w:rsidP="00DA6ECE">
      <w:pPr>
        <w:spacing w:before="0" w:after="0" w:line="240" w:lineRule="auto"/>
        <w:jc w:val="center"/>
        <w:rPr>
          <w:rFonts w:asciiTheme="minorHAnsi" w:hAnsiTheme="minorHAnsi" w:cstheme="minorHAnsi"/>
          <w:b/>
          <w:color w:val="000000"/>
          <w:lang w:eastAsia="pl-PL"/>
        </w:rPr>
      </w:pPr>
      <w:r w:rsidRPr="00642F0D">
        <w:rPr>
          <w:rFonts w:asciiTheme="minorHAnsi" w:hAnsiTheme="minorHAnsi" w:cstheme="minorHAnsi"/>
          <w:b/>
          <w:color w:val="000000"/>
          <w:lang w:eastAsia="pl-PL"/>
        </w:rPr>
        <w:t>Przedmiot zamówienia</w:t>
      </w:r>
    </w:p>
    <w:p w14:paraId="6BD8C21D" w14:textId="77777777" w:rsidR="00936E48" w:rsidRPr="00642F0D" w:rsidRDefault="00936E48" w:rsidP="00DA6ECE">
      <w:pPr>
        <w:spacing w:before="0" w:after="0" w:line="240" w:lineRule="auto"/>
        <w:jc w:val="center"/>
        <w:rPr>
          <w:rFonts w:asciiTheme="minorHAnsi" w:hAnsiTheme="minorHAnsi" w:cstheme="minorHAnsi"/>
          <w:b/>
          <w:color w:val="000000"/>
          <w:lang w:eastAsia="pl-PL"/>
        </w:rPr>
      </w:pPr>
    </w:p>
    <w:p w14:paraId="0AD29A76" w14:textId="6E27CFF1" w:rsidR="00594780" w:rsidRPr="00642F0D" w:rsidRDefault="00DA6ECE" w:rsidP="00642F0D">
      <w:pPr>
        <w:numPr>
          <w:ilvl w:val="0"/>
          <w:numId w:val="18"/>
        </w:numPr>
        <w:shd w:val="clear" w:color="auto" w:fill="FFFFFF"/>
        <w:spacing w:before="0" w:after="0" w:line="340" w:lineRule="exact"/>
        <w:ind w:right="-37"/>
        <w:contextualSpacing/>
        <w:jc w:val="both"/>
        <w:rPr>
          <w:rFonts w:asciiTheme="minorHAnsi" w:eastAsia="Calibri" w:hAnsiTheme="minorHAnsi" w:cstheme="minorHAnsi"/>
          <w:b/>
        </w:rPr>
      </w:pPr>
      <w:r w:rsidRPr="00642F0D">
        <w:rPr>
          <w:rFonts w:asciiTheme="minorHAnsi" w:hAnsiTheme="minorHAnsi" w:cstheme="minorHAnsi"/>
          <w:color w:val="000000"/>
          <w:lang w:eastAsia="pl-PL"/>
        </w:rPr>
        <w:t xml:space="preserve">Zamawiający zleca, a Wykonawca przyjmuje do realizacji zadanie pn.: </w:t>
      </w:r>
      <w:r w:rsidRPr="00642F0D">
        <w:rPr>
          <w:rFonts w:asciiTheme="minorHAnsi" w:eastAsia="Calibri" w:hAnsiTheme="minorHAnsi" w:cstheme="minorHAnsi"/>
          <w:b/>
        </w:rPr>
        <w:t>„</w:t>
      </w:r>
      <w:r w:rsidR="000F5975" w:rsidRPr="00642F0D">
        <w:rPr>
          <w:rFonts w:asciiTheme="minorHAnsi" w:eastAsia="Calibri" w:hAnsiTheme="minorHAnsi" w:cstheme="minorHAnsi"/>
          <w:b/>
          <w:lang w:bidi="pl-PL"/>
        </w:rPr>
        <w:t xml:space="preserve">Podniesienie  poziomu </w:t>
      </w:r>
      <w:proofErr w:type="spellStart"/>
      <w:r w:rsidR="000F5975" w:rsidRPr="00642F0D">
        <w:rPr>
          <w:rFonts w:asciiTheme="minorHAnsi" w:eastAsia="Calibri" w:hAnsiTheme="minorHAnsi" w:cstheme="minorHAnsi"/>
          <w:b/>
          <w:lang w:bidi="pl-PL"/>
        </w:rPr>
        <w:t>cyberbezpieczeństwa</w:t>
      </w:r>
      <w:proofErr w:type="spellEnd"/>
      <w:r w:rsidR="000F5975" w:rsidRPr="00642F0D">
        <w:rPr>
          <w:rFonts w:asciiTheme="minorHAnsi" w:eastAsia="Calibri" w:hAnsiTheme="minorHAnsi" w:cstheme="minorHAnsi"/>
          <w:b/>
          <w:lang w:bidi="pl-PL"/>
        </w:rPr>
        <w:t xml:space="preserve"> w </w:t>
      </w:r>
      <w:r w:rsidR="00642F0D" w:rsidRPr="00642F0D">
        <w:rPr>
          <w:rFonts w:asciiTheme="minorHAnsi" w:eastAsia="Calibri" w:hAnsiTheme="minorHAnsi" w:cstheme="minorHAnsi"/>
          <w:b/>
          <w:lang w:bidi="pl-PL"/>
        </w:rPr>
        <w:t>UG Bielany</w:t>
      </w:r>
      <w:r w:rsidR="000F5975" w:rsidRPr="00642F0D">
        <w:rPr>
          <w:rFonts w:asciiTheme="minorHAnsi" w:eastAsia="Calibri" w:hAnsiTheme="minorHAnsi" w:cstheme="minorHAnsi"/>
          <w:b/>
          <w:lang w:bidi="pl-PL"/>
        </w:rPr>
        <w:t xml:space="preserve"> przez</w:t>
      </w:r>
      <w:r w:rsidR="00936E48">
        <w:rPr>
          <w:rFonts w:asciiTheme="minorHAnsi" w:eastAsia="Calibri" w:hAnsiTheme="minorHAnsi" w:cstheme="minorHAnsi"/>
          <w:b/>
          <w:lang w:bidi="pl-PL"/>
        </w:rPr>
        <w:t xml:space="preserve"> </w:t>
      </w:r>
      <w:r w:rsidR="000F5975" w:rsidRPr="00642F0D">
        <w:rPr>
          <w:rFonts w:asciiTheme="minorHAnsi" w:eastAsia="Calibri" w:hAnsiTheme="minorHAnsi" w:cstheme="minorHAnsi"/>
          <w:b/>
          <w:lang w:bidi="pl-PL"/>
        </w:rPr>
        <w:t xml:space="preserve">wdrożenie SZBI, podniesienie świadomości pracowników oraz zakup sprzętu i usług zwiększających </w:t>
      </w:r>
      <w:proofErr w:type="spellStart"/>
      <w:r w:rsidR="000F5975" w:rsidRPr="00642F0D">
        <w:rPr>
          <w:rFonts w:asciiTheme="minorHAnsi" w:eastAsia="Calibri" w:hAnsiTheme="minorHAnsi" w:cstheme="minorHAnsi"/>
          <w:b/>
          <w:lang w:bidi="pl-PL"/>
        </w:rPr>
        <w:t>cyberbezpieczeństwo</w:t>
      </w:r>
      <w:proofErr w:type="spellEnd"/>
      <w:r w:rsidR="00936E48">
        <w:rPr>
          <w:rFonts w:asciiTheme="minorHAnsi" w:eastAsia="Calibri" w:hAnsiTheme="minorHAnsi" w:cstheme="minorHAnsi"/>
          <w:b/>
          <w:lang w:bidi="pl-PL"/>
        </w:rPr>
        <w:t>”</w:t>
      </w:r>
      <w:r w:rsidR="000F5975" w:rsidRPr="00642F0D">
        <w:rPr>
          <w:rFonts w:asciiTheme="minorHAnsi" w:eastAsia="Calibri" w:hAnsiTheme="minorHAnsi" w:cstheme="minorHAnsi"/>
          <w:b/>
          <w:lang w:bidi="pl-PL"/>
        </w:rPr>
        <w:t xml:space="preserve"> w ramach  projektu  „</w:t>
      </w:r>
      <w:proofErr w:type="spellStart"/>
      <w:r w:rsidR="000F5975" w:rsidRPr="00642F0D">
        <w:rPr>
          <w:rFonts w:asciiTheme="minorHAnsi" w:eastAsia="Calibri" w:hAnsiTheme="minorHAnsi" w:cstheme="minorHAnsi"/>
          <w:b/>
          <w:lang w:bidi="pl-PL"/>
        </w:rPr>
        <w:t>Cyberbezpieczny</w:t>
      </w:r>
      <w:proofErr w:type="spellEnd"/>
      <w:r w:rsidR="000F5975" w:rsidRPr="00642F0D">
        <w:rPr>
          <w:rFonts w:asciiTheme="minorHAnsi" w:eastAsia="Calibri" w:hAnsiTheme="minorHAnsi" w:cstheme="minorHAnsi"/>
          <w:b/>
          <w:lang w:bidi="pl-PL"/>
        </w:rPr>
        <w:t xml:space="preserve"> samorząd</w:t>
      </w:r>
      <w:r w:rsidRPr="00642F0D">
        <w:rPr>
          <w:rFonts w:asciiTheme="minorHAnsi" w:eastAsia="Calibri" w:hAnsiTheme="minorHAnsi" w:cstheme="minorHAnsi"/>
          <w:b/>
        </w:rPr>
        <w:t>”</w:t>
      </w:r>
      <w:r w:rsidR="000F5975" w:rsidRPr="00642F0D">
        <w:rPr>
          <w:rFonts w:asciiTheme="minorHAnsi" w:eastAsia="Calibri" w:hAnsiTheme="minorHAnsi" w:cstheme="minorHAnsi"/>
          <w:b/>
        </w:rPr>
        <w:t xml:space="preserve"> </w:t>
      </w:r>
      <w:r w:rsidRPr="00642F0D">
        <w:rPr>
          <w:rFonts w:asciiTheme="minorHAnsi" w:hAnsiTheme="minorHAnsi" w:cstheme="minorHAnsi"/>
          <w:spacing w:val="-4"/>
          <w:kern w:val="24"/>
          <w:lang w:eastAsia="pl-PL"/>
        </w:rPr>
        <w:t>– zwane dalej „Przedmi</w:t>
      </w:r>
      <w:r w:rsidR="00DE2363" w:rsidRPr="00642F0D">
        <w:rPr>
          <w:rFonts w:asciiTheme="minorHAnsi" w:hAnsiTheme="minorHAnsi" w:cstheme="minorHAnsi"/>
          <w:spacing w:val="-4"/>
          <w:kern w:val="24"/>
          <w:lang w:eastAsia="pl-PL"/>
        </w:rPr>
        <w:t>otem zamówienia” lub „Zadaniem”   w zakresie:</w:t>
      </w:r>
    </w:p>
    <w:p w14:paraId="5588E04D" w14:textId="77777777" w:rsidR="00642F0D" w:rsidRPr="00642F0D" w:rsidRDefault="00642F0D" w:rsidP="00642F0D">
      <w:pPr>
        <w:shd w:val="clear" w:color="auto" w:fill="FFFFFF"/>
        <w:spacing w:before="0" w:after="0" w:line="340" w:lineRule="exact"/>
        <w:ind w:left="360" w:right="-37"/>
        <w:contextualSpacing/>
        <w:jc w:val="both"/>
        <w:rPr>
          <w:rFonts w:asciiTheme="minorHAnsi" w:eastAsia="Calibri" w:hAnsiTheme="minorHAnsi" w:cstheme="minorHAnsi"/>
          <w:b/>
        </w:rPr>
      </w:pPr>
    </w:p>
    <w:p w14:paraId="731EC907" w14:textId="77777777" w:rsidR="007C0A53" w:rsidRPr="00642F0D" w:rsidRDefault="007C0A53" w:rsidP="00642F0D">
      <w:pPr>
        <w:spacing w:before="0" w:after="0"/>
        <w:jc w:val="both"/>
        <w:rPr>
          <w:rFonts w:asciiTheme="minorHAnsi" w:eastAsia="Calibri" w:hAnsiTheme="minorHAnsi" w:cstheme="minorHAnsi"/>
          <w:b/>
        </w:rPr>
      </w:pPr>
      <w:r w:rsidRPr="00642F0D">
        <w:rPr>
          <w:rFonts w:asciiTheme="minorHAnsi" w:eastAsia="Calibri" w:hAnsiTheme="minorHAnsi" w:cstheme="minorHAnsi"/>
          <w:b/>
        </w:rPr>
        <w:t xml:space="preserve">Część  I* – „Dostawa wsparcia UTM, centralnego system logowania, </w:t>
      </w:r>
      <w:proofErr w:type="spellStart"/>
      <w:r w:rsidRPr="00642F0D">
        <w:rPr>
          <w:rFonts w:asciiTheme="minorHAnsi" w:eastAsia="Calibri" w:hAnsiTheme="minorHAnsi" w:cstheme="minorHAnsi"/>
          <w:b/>
        </w:rPr>
        <w:t>tokenów</w:t>
      </w:r>
      <w:proofErr w:type="spellEnd"/>
      <w:r w:rsidRPr="00642F0D">
        <w:rPr>
          <w:rFonts w:asciiTheme="minorHAnsi" w:eastAsia="Calibri" w:hAnsiTheme="minorHAnsi" w:cstheme="minorHAnsi"/>
          <w:b/>
        </w:rPr>
        <w:t>, AP,  przełączników”</w:t>
      </w:r>
    </w:p>
    <w:p w14:paraId="7F130AD9" w14:textId="77777777" w:rsidR="007C0A53" w:rsidRPr="00642F0D" w:rsidRDefault="007C0A53" w:rsidP="00642F0D">
      <w:pPr>
        <w:spacing w:before="0" w:after="0"/>
        <w:jc w:val="both"/>
        <w:rPr>
          <w:rFonts w:asciiTheme="minorHAnsi" w:eastAsia="Calibri" w:hAnsiTheme="minorHAnsi" w:cstheme="minorHAnsi"/>
          <w:b/>
        </w:rPr>
      </w:pPr>
      <w:r w:rsidRPr="00642F0D">
        <w:rPr>
          <w:rFonts w:asciiTheme="minorHAnsi" w:eastAsia="Calibri" w:hAnsiTheme="minorHAnsi" w:cstheme="minorHAnsi"/>
          <w:b/>
        </w:rPr>
        <w:t xml:space="preserve">1.1. Wsparcie dla posiadanego UTM </w:t>
      </w:r>
      <w:proofErr w:type="spellStart"/>
      <w:r w:rsidRPr="00642F0D">
        <w:rPr>
          <w:rFonts w:asciiTheme="minorHAnsi" w:eastAsia="Calibri" w:hAnsiTheme="minorHAnsi" w:cstheme="minorHAnsi"/>
          <w:b/>
        </w:rPr>
        <w:t>FortiGate</w:t>
      </w:r>
      <w:proofErr w:type="spellEnd"/>
      <w:r w:rsidRPr="00642F0D">
        <w:rPr>
          <w:rFonts w:asciiTheme="minorHAnsi" w:eastAsia="Calibri" w:hAnsiTheme="minorHAnsi" w:cstheme="minorHAnsi"/>
          <w:b/>
        </w:rPr>
        <w:t xml:space="preserve"> 40F – 1 sztuka</w:t>
      </w:r>
    </w:p>
    <w:p w14:paraId="18942A09" w14:textId="77777777" w:rsidR="007C0A53" w:rsidRPr="00642F0D" w:rsidRDefault="007C0A53" w:rsidP="00642F0D">
      <w:pPr>
        <w:spacing w:before="0" w:after="0"/>
        <w:jc w:val="both"/>
        <w:rPr>
          <w:rFonts w:asciiTheme="minorHAnsi" w:eastAsia="Calibri" w:hAnsiTheme="minorHAnsi" w:cstheme="minorHAnsi"/>
          <w:b/>
        </w:rPr>
      </w:pPr>
      <w:r w:rsidRPr="00642F0D">
        <w:rPr>
          <w:rFonts w:asciiTheme="minorHAnsi" w:eastAsia="Calibri" w:hAnsiTheme="minorHAnsi" w:cstheme="minorHAnsi"/>
          <w:b/>
        </w:rPr>
        <w:t>1.2. Centralny system logowania zdarzeń sieciowych z UTM – 1 sztuka</w:t>
      </w:r>
    </w:p>
    <w:p w14:paraId="071D50D9" w14:textId="77777777" w:rsidR="007C0A53" w:rsidRPr="00642F0D" w:rsidRDefault="007C0A53" w:rsidP="00642F0D">
      <w:pPr>
        <w:spacing w:before="0" w:after="0"/>
        <w:jc w:val="both"/>
        <w:rPr>
          <w:rFonts w:asciiTheme="minorHAnsi" w:eastAsia="Calibri" w:hAnsiTheme="minorHAnsi" w:cstheme="minorHAnsi"/>
          <w:b/>
        </w:rPr>
      </w:pPr>
      <w:r w:rsidRPr="00642F0D">
        <w:rPr>
          <w:rFonts w:asciiTheme="minorHAnsi" w:eastAsia="Calibri" w:hAnsiTheme="minorHAnsi" w:cstheme="minorHAnsi"/>
          <w:b/>
        </w:rPr>
        <w:t>1.3.</w:t>
      </w:r>
      <w:r w:rsidRPr="00642F0D">
        <w:rPr>
          <w:rFonts w:asciiTheme="minorHAnsi" w:eastAsia="Calibri" w:hAnsiTheme="minorHAnsi" w:cstheme="minorHAnsi"/>
          <w:b/>
        </w:rPr>
        <w:tab/>
      </w:r>
      <w:proofErr w:type="spellStart"/>
      <w:r w:rsidRPr="00642F0D">
        <w:rPr>
          <w:rFonts w:asciiTheme="minorHAnsi" w:eastAsia="Calibri" w:hAnsiTheme="minorHAnsi" w:cstheme="minorHAnsi"/>
          <w:b/>
        </w:rPr>
        <w:t>Token</w:t>
      </w:r>
      <w:proofErr w:type="spellEnd"/>
      <w:r w:rsidRPr="00642F0D">
        <w:rPr>
          <w:rFonts w:asciiTheme="minorHAnsi" w:eastAsia="Calibri" w:hAnsiTheme="minorHAnsi" w:cstheme="minorHAnsi"/>
          <w:b/>
        </w:rPr>
        <w:t xml:space="preserve"> do UTM  -  5 sztuk</w:t>
      </w:r>
    </w:p>
    <w:p w14:paraId="0AB34371" w14:textId="03D24A8D" w:rsidR="007C0A53" w:rsidRPr="00642F0D" w:rsidRDefault="007C0A53" w:rsidP="007C0A53">
      <w:pPr>
        <w:spacing w:before="0" w:after="0"/>
        <w:jc w:val="both"/>
        <w:rPr>
          <w:rFonts w:asciiTheme="minorHAnsi" w:eastAsia="Calibri" w:hAnsiTheme="minorHAnsi" w:cstheme="minorHAnsi"/>
          <w:b/>
        </w:rPr>
      </w:pPr>
      <w:r w:rsidRPr="00642F0D">
        <w:rPr>
          <w:rFonts w:asciiTheme="minorHAnsi" w:eastAsia="Calibri" w:hAnsiTheme="minorHAnsi" w:cstheme="minorHAnsi"/>
          <w:b/>
        </w:rPr>
        <w:t>1.4.</w:t>
      </w:r>
      <w:r w:rsidRPr="00642F0D">
        <w:rPr>
          <w:rFonts w:asciiTheme="minorHAnsi" w:eastAsia="Calibri" w:hAnsiTheme="minorHAnsi" w:cstheme="minorHAnsi"/>
          <w:b/>
        </w:rPr>
        <w:tab/>
        <w:t xml:space="preserve">Wewnętrzny bezprzewodowy punkt dostępowy - Access Point – </w:t>
      </w:r>
      <w:r w:rsidR="00193080" w:rsidRPr="00642F0D">
        <w:rPr>
          <w:rFonts w:asciiTheme="minorHAnsi" w:eastAsia="Calibri" w:hAnsiTheme="minorHAnsi" w:cstheme="minorHAnsi"/>
          <w:b/>
        </w:rPr>
        <w:t>1</w:t>
      </w:r>
      <w:r w:rsidRPr="00642F0D">
        <w:rPr>
          <w:rFonts w:asciiTheme="minorHAnsi" w:eastAsia="Calibri" w:hAnsiTheme="minorHAnsi" w:cstheme="minorHAnsi"/>
          <w:b/>
        </w:rPr>
        <w:t xml:space="preserve"> szt.</w:t>
      </w:r>
    </w:p>
    <w:p w14:paraId="170AC303" w14:textId="0A2A7520" w:rsidR="00193080" w:rsidRPr="00642F0D" w:rsidRDefault="007C0A53" w:rsidP="00193080">
      <w:pPr>
        <w:spacing w:before="0" w:after="0"/>
        <w:jc w:val="both"/>
        <w:rPr>
          <w:rFonts w:asciiTheme="minorHAnsi" w:eastAsia="Calibri" w:hAnsiTheme="minorHAnsi" w:cstheme="minorHAnsi"/>
          <w:b/>
        </w:rPr>
      </w:pPr>
      <w:r w:rsidRPr="00642F0D">
        <w:rPr>
          <w:rFonts w:asciiTheme="minorHAnsi" w:eastAsia="Calibri" w:hAnsiTheme="minorHAnsi" w:cstheme="minorHAnsi"/>
          <w:b/>
        </w:rPr>
        <w:t xml:space="preserve">Część II* – „Dostawa serwera do </w:t>
      </w:r>
      <w:proofErr w:type="spellStart"/>
      <w:r w:rsidRPr="00642F0D">
        <w:rPr>
          <w:rFonts w:asciiTheme="minorHAnsi" w:eastAsia="Calibri" w:hAnsiTheme="minorHAnsi" w:cstheme="minorHAnsi"/>
          <w:b/>
        </w:rPr>
        <w:t>cyberbezpieczeństwa</w:t>
      </w:r>
      <w:proofErr w:type="spellEnd"/>
      <w:r w:rsidRPr="00642F0D">
        <w:rPr>
          <w:rFonts w:asciiTheme="minorHAnsi" w:eastAsia="Calibri" w:hAnsiTheme="minorHAnsi" w:cstheme="minorHAnsi"/>
          <w:b/>
        </w:rPr>
        <w:t>, oprogramowania systemowego</w:t>
      </w:r>
      <w:r w:rsidR="00193080" w:rsidRPr="00642F0D">
        <w:rPr>
          <w:rFonts w:asciiTheme="minorHAnsi" w:eastAsia="Calibri" w:hAnsiTheme="minorHAnsi" w:cstheme="minorHAnsi"/>
          <w:b/>
        </w:rPr>
        <w:t>”</w:t>
      </w:r>
    </w:p>
    <w:p w14:paraId="12E7FFF7" w14:textId="042F7299" w:rsidR="007C0A53" w:rsidRPr="00642F0D" w:rsidRDefault="007C0A53" w:rsidP="007C0A53">
      <w:pPr>
        <w:spacing w:before="0" w:after="0"/>
        <w:jc w:val="both"/>
        <w:rPr>
          <w:rFonts w:asciiTheme="minorHAnsi" w:eastAsia="Calibri" w:hAnsiTheme="minorHAnsi" w:cstheme="minorHAnsi"/>
          <w:b/>
        </w:rPr>
      </w:pPr>
    </w:p>
    <w:p w14:paraId="69537135" w14:textId="77777777" w:rsidR="007C0A53" w:rsidRPr="00642F0D" w:rsidRDefault="007C0A53" w:rsidP="007C0A53">
      <w:pPr>
        <w:spacing w:before="0" w:after="0"/>
        <w:jc w:val="both"/>
        <w:rPr>
          <w:rFonts w:asciiTheme="minorHAnsi" w:eastAsia="Calibri" w:hAnsiTheme="minorHAnsi" w:cstheme="minorHAnsi"/>
          <w:b/>
        </w:rPr>
      </w:pPr>
      <w:r w:rsidRPr="00642F0D">
        <w:rPr>
          <w:rFonts w:asciiTheme="minorHAnsi" w:eastAsia="Calibri" w:hAnsiTheme="minorHAnsi" w:cstheme="minorHAnsi"/>
          <w:b/>
        </w:rPr>
        <w:t xml:space="preserve">2.1 Serwer   dla usług </w:t>
      </w:r>
      <w:proofErr w:type="spellStart"/>
      <w:r w:rsidRPr="00642F0D">
        <w:rPr>
          <w:rFonts w:asciiTheme="minorHAnsi" w:eastAsia="Calibri" w:hAnsiTheme="minorHAnsi" w:cstheme="minorHAnsi"/>
          <w:b/>
        </w:rPr>
        <w:t>cyberbezpieczeństwa</w:t>
      </w:r>
      <w:proofErr w:type="spellEnd"/>
      <w:r w:rsidRPr="00642F0D">
        <w:rPr>
          <w:rFonts w:asciiTheme="minorHAnsi" w:eastAsia="Calibri" w:hAnsiTheme="minorHAnsi" w:cstheme="minorHAnsi"/>
          <w:b/>
        </w:rPr>
        <w:t xml:space="preserve"> – 1 sztuka</w:t>
      </w:r>
    </w:p>
    <w:p w14:paraId="412AED39" w14:textId="77777777" w:rsidR="007C0A53" w:rsidRPr="00642F0D" w:rsidRDefault="007C0A53" w:rsidP="007C0A53">
      <w:pPr>
        <w:spacing w:before="0" w:after="0"/>
        <w:jc w:val="both"/>
        <w:rPr>
          <w:rFonts w:asciiTheme="minorHAnsi" w:eastAsia="Calibri" w:hAnsiTheme="minorHAnsi" w:cstheme="minorHAnsi"/>
          <w:b/>
        </w:rPr>
      </w:pPr>
      <w:r w:rsidRPr="00642F0D">
        <w:rPr>
          <w:rFonts w:asciiTheme="minorHAnsi" w:eastAsia="Calibri" w:hAnsiTheme="minorHAnsi" w:cstheme="minorHAnsi"/>
          <w:b/>
        </w:rPr>
        <w:t>2.2 Licencja dla serwera - Serwerowy system operacyjny (SSO) (3 sztuki)</w:t>
      </w:r>
    </w:p>
    <w:p w14:paraId="4D7A94E2" w14:textId="77777777" w:rsidR="007C0A53" w:rsidRPr="00642F0D" w:rsidRDefault="007C0A53" w:rsidP="007C0A53">
      <w:pPr>
        <w:spacing w:before="0" w:after="0"/>
        <w:jc w:val="both"/>
        <w:rPr>
          <w:rFonts w:asciiTheme="minorHAnsi" w:eastAsia="Calibri" w:hAnsiTheme="minorHAnsi" w:cstheme="minorHAnsi"/>
          <w:b/>
        </w:rPr>
      </w:pPr>
      <w:r w:rsidRPr="00642F0D">
        <w:rPr>
          <w:rFonts w:asciiTheme="minorHAnsi" w:eastAsia="Calibri" w:hAnsiTheme="minorHAnsi" w:cstheme="minorHAnsi"/>
          <w:b/>
        </w:rPr>
        <w:t xml:space="preserve">Część III* – „Dostawa oprogramowania do monitorowania sieci LAN,  backup w chmurze, </w:t>
      </w:r>
    </w:p>
    <w:p w14:paraId="72AE8D3F" w14:textId="77777777" w:rsidR="007C0A53" w:rsidRPr="00642F0D" w:rsidRDefault="007C0A53" w:rsidP="007C0A53">
      <w:pPr>
        <w:spacing w:before="0" w:after="0"/>
        <w:jc w:val="both"/>
        <w:rPr>
          <w:rFonts w:asciiTheme="minorHAnsi" w:eastAsia="Calibri" w:hAnsiTheme="minorHAnsi" w:cstheme="minorHAnsi"/>
          <w:b/>
        </w:rPr>
      </w:pPr>
      <w:r w:rsidRPr="00642F0D">
        <w:rPr>
          <w:rFonts w:asciiTheme="minorHAnsi" w:eastAsia="Calibri" w:hAnsiTheme="minorHAnsi" w:cstheme="minorHAnsi"/>
          <w:b/>
        </w:rPr>
        <w:t xml:space="preserve">                     EDR/XDR”</w:t>
      </w:r>
    </w:p>
    <w:p w14:paraId="2D6DA05A" w14:textId="77777777" w:rsidR="007C0A53" w:rsidRPr="00642F0D" w:rsidRDefault="007C0A53" w:rsidP="007C0A53">
      <w:pPr>
        <w:spacing w:before="0" w:after="0"/>
        <w:jc w:val="both"/>
        <w:rPr>
          <w:rFonts w:asciiTheme="minorHAnsi" w:eastAsia="Calibri" w:hAnsiTheme="minorHAnsi" w:cstheme="minorHAnsi"/>
          <w:b/>
        </w:rPr>
      </w:pPr>
      <w:r w:rsidRPr="00642F0D">
        <w:rPr>
          <w:rFonts w:asciiTheme="minorHAnsi" w:eastAsia="Calibri" w:hAnsiTheme="minorHAnsi" w:cstheme="minorHAnsi"/>
          <w:b/>
        </w:rPr>
        <w:t>3.1. Oprogramowanie do monitorowania sieci LAN, zarządzania użytkownikami, zarządzania zasobami IT</w:t>
      </w:r>
    </w:p>
    <w:p w14:paraId="61AD56EA" w14:textId="77777777" w:rsidR="007C0A53" w:rsidRPr="00642F0D" w:rsidRDefault="007C0A53" w:rsidP="007C0A53">
      <w:pPr>
        <w:spacing w:before="0" w:after="0"/>
        <w:jc w:val="both"/>
        <w:rPr>
          <w:rFonts w:asciiTheme="minorHAnsi" w:eastAsia="Calibri" w:hAnsiTheme="minorHAnsi" w:cstheme="minorHAnsi"/>
          <w:b/>
        </w:rPr>
      </w:pPr>
      <w:r w:rsidRPr="00642F0D">
        <w:rPr>
          <w:rFonts w:asciiTheme="minorHAnsi" w:eastAsia="Calibri" w:hAnsiTheme="minorHAnsi" w:cstheme="minorHAnsi"/>
          <w:b/>
        </w:rPr>
        <w:t xml:space="preserve">3.2. Backup w chmurze do </w:t>
      </w:r>
      <w:proofErr w:type="spellStart"/>
      <w:r w:rsidRPr="00642F0D">
        <w:rPr>
          <w:rFonts w:asciiTheme="minorHAnsi" w:eastAsia="Calibri" w:hAnsiTheme="minorHAnsi" w:cstheme="minorHAnsi"/>
          <w:b/>
        </w:rPr>
        <w:t>Synology</w:t>
      </w:r>
      <w:proofErr w:type="spellEnd"/>
      <w:r w:rsidRPr="00642F0D">
        <w:rPr>
          <w:rFonts w:asciiTheme="minorHAnsi" w:eastAsia="Calibri" w:hAnsiTheme="minorHAnsi" w:cstheme="minorHAnsi"/>
          <w:b/>
        </w:rPr>
        <w:t xml:space="preserve"> RS822+</w:t>
      </w:r>
    </w:p>
    <w:p w14:paraId="00B06363" w14:textId="51EC2E04" w:rsidR="00DA6ECE" w:rsidRPr="00642F0D" w:rsidRDefault="007C0A53" w:rsidP="007C0A53">
      <w:pPr>
        <w:spacing w:before="0" w:after="0"/>
        <w:jc w:val="both"/>
        <w:rPr>
          <w:rFonts w:asciiTheme="minorHAnsi" w:eastAsia="Calibri" w:hAnsiTheme="minorHAnsi" w:cstheme="minorHAnsi"/>
          <w:b/>
        </w:rPr>
      </w:pPr>
      <w:r w:rsidRPr="00642F0D">
        <w:rPr>
          <w:rFonts w:asciiTheme="minorHAnsi" w:eastAsia="Calibri" w:hAnsiTheme="minorHAnsi" w:cstheme="minorHAnsi"/>
          <w:b/>
        </w:rPr>
        <w:t>3.3. EDR/XDR</w:t>
      </w:r>
    </w:p>
    <w:p w14:paraId="09E182FE" w14:textId="77777777" w:rsidR="00DA6ECE" w:rsidRPr="00642F0D" w:rsidRDefault="00DA6ECE" w:rsidP="00DA6ECE">
      <w:pPr>
        <w:numPr>
          <w:ilvl w:val="0"/>
          <w:numId w:val="18"/>
        </w:numPr>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Wykonawca zobowiązuje się do realizacji zamówienia zgodnie z warunkami określonymi w postanowieniach niniejszej umowy oraz w:</w:t>
      </w:r>
    </w:p>
    <w:p w14:paraId="2B6AFC54" w14:textId="77777777" w:rsidR="00DA6ECE" w:rsidRPr="00642F0D" w:rsidRDefault="00DA6ECE" w:rsidP="00DA6ECE">
      <w:pPr>
        <w:numPr>
          <w:ilvl w:val="0"/>
          <w:numId w:val="22"/>
        </w:numPr>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złożonej ofercie, która stanowi załącznik nr 1 do niniejszej umowy,</w:t>
      </w:r>
    </w:p>
    <w:p w14:paraId="425EEE61" w14:textId="594B6C49" w:rsidR="00DA6ECE" w:rsidRPr="00642F0D" w:rsidRDefault="00DE41E7" w:rsidP="00DA6ECE">
      <w:pPr>
        <w:numPr>
          <w:ilvl w:val="0"/>
          <w:numId w:val="22"/>
        </w:numPr>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Opis przedmiotu zamówienia</w:t>
      </w:r>
      <w:r w:rsidR="00DA6ECE" w:rsidRPr="00642F0D">
        <w:rPr>
          <w:rFonts w:asciiTheme="minorHAnsi" w:eastAsia="Calibri" w:hAnsiTheme="minorHAnsi" w:cstheme="minorHAnsi"/>
        </w:rPr>
        <w:t>, stanowiącym załącznik nr 2 do niniejszej umowy.</w:t>
      </w:r>
    </w:p>
    <w:p w14:paraId="4EEBE8D9" w14:textId="77777777" w:rsidR="00DA6ECE" w:rsidRPr="00642F0D" w:rsidRDefault="00DA6ECE" w:rsidP="00DA6ECE">
      <w:pPr>
        <w:numPr>
          <w:ilvl w:val="0"/>
          <w:numId w:val="18"/>
        </w:numPr>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Wykonawca zobowiązuje się wykonać zamówienie z zachowaniem należytej staranności, zasad bezpieczeństwa, dobrej jakości, właściwej organizacji pracy, zasad wiedzy technicznej, obowiązujących przepisów prawa, zgodnie z opisem przedmiotu zamówienia i na warunkach ustalonych niniejszą umową.</w:t>
      </w:r>
    </w:p>
    <w:p w14:paraId="4B50BAAD" w14:textId="77777777" w:rsidR="00DA6ECE" w:rsidRPr="00642F0D" w:rsidRDefault="00DA6ECE" w:rsidP="00DA6ECE">
      <w:pPr>
        <w:numPr>
          <w:ilvl w:val="0"/>
          <w:numId w:val="18"/>
        </w:numPr>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Zamawiający nie ponosi w jakimkolwiek zakresie odpowiedzialności za działania lub zaniechanie osób za pomocą, których Wykonawca realizuje umowę, w tym za personel, urządzenia, sprzęt i materiały Wykonawcy znajdujące się i/lub pozostawione w miejscu wykonywania dostaw oraz za jakiekolwiek szkody spowodowane przez ten personel, urządzenia, sprzęt i materiały.</w:t>
      </w:r>
    </w:p>
    <w:p w14:paraId="731663A0" w14:textId="77777777" w:rsidR="00DA6ECE" w:rsidRPr="00642F0D" w:rsidRDefault="00DA6ECE" w:rsidP="00DA6ECE">
      <w:pPr>
        <w:numPr>
          <w:ilvl w:val="0"/>
          <w:numId w:val="18"/>
        </w:numPr>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Zamawiający dopuszcza możliwość oferowania rozwiązań równoważnych w stosunku do wskazanych w Opisie Przedmiotu Zamówienia (OPZ), pod warunkiem, że Wykonawca udowodni ich zgodność z wymaganiami technicznymi, funkcjonalnymi i użytkowymi określonymi w OPZ. Rozwiązanie równoważne musi spełniać co najmniej te same funkcje, parametry oraz standardy jakościowe jak wskazane produkty referencyjne.</w:t>
      </w:r>
    </w:p>
    <w:p w14:paraId="3CF8D6BA" w14:textId="77777777" w:rsidR="00DA6ECE" w:rsidRDefault="00DA6ECE" w:rsidP="00DA6ECE">
      <w:pPr>
        <w:numPr>
          <w:ilvl w:val="0"/>
          <w:numId w:val="18"/>
        </w:numPr>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 xml:space="preserve">W przypadku konieczności przetwarzania danych osobowych podczas realizacji zamówienia Wykonawca zobowiązuje się do podpisania umowy powierzenia danych osobowych a Zamawiając – umowa nie wprowadza dodatkowych kosztów. </w:t>
      </w:r>
    </w:p>
    <w:p w14:paraId="1381660B" w14:textId="77777777" w:rsidR="00936E48" w:rsidRDefault="00936E48" w:rsidP="00936E48">
      <w:pPr>
        <w:spacing w:before="0" w:after="0" w:line="240" w:lineRule="auto"/>
        <w:contextualSpacing/>
        <w:jc w:val="both"/>
        <w:rPr>
          <w:rFonts w:asciiTheme="minorHAnsi" w:eastAsia="Calibri" w:hAnsiTheme="minorHAnsi" w:cstheme="minorHAnsi"/>
        </w:rPr>
      </w:pPr>
    </w:p>
    <w:p w14:paraId="07914F2C" w14:textId="77777777" w:rsidR="00936E48" w:rsidRPr="00642F0D" w:rsidRDefault="00936E48" w:rsidP="00936E48">
      <w:pPr>
        <w:spacing w:before="0" w:after="0" w:line="240" w:lineRule="auto"/>
        <w:contextualSpacing/>
        <w:jc w:val="both"/>
        <w:rPr>
          <w:rFonts w:asciiTheme="minorHAnsi" w:eastAsia="Calibri" w:hAnsiTheme="minorHAnsi" w:cstheme="minorHAnsi"/>
        </w:rPr>
      </w:pPr>
    </w:p>
    <w:p w14:paraId="31528319" w14:textId="77777777" w:rsidR="00DA6ECE" w:rsidRPr="00642F0D" w:rsidRDefault="00DA6ECE" w:rsidP="00DA6ECE">
      <w:pPr>
        <w:spacing w:before="0" w:after="0" w:line="240" w:lineRule="auto"/>
        <w:jc w:val="center"/>
        <w:rPr>
          <w:rFonts w:asciiTheme="minorHAnsi" w:hAnsiTheme="minorHAnsi" w:cstheme="minorHAnsi"/>
          <w:b/>
          <w:color w:val="000000"/>
          <w:lang w:eastAsia="pl-PL"/>
        </w:rPr>
      </w:pPr>
    </w:p>
    <w:p w14:paraId="457C34A4" w14:textId="77777777" w:rsidR="00DA6ECE" w:rsidRPr="00642F0D" w:rsidRDefault="00DA6ECE" w:rsidP="00DA6ECE">
      <w:pPr>
        <w:spacing w:before="0" w:after="0" w:line="240" w:lineRule="auto"/>
        <w:jc w:val="center"/>
        <w:rPr>
          <w:rFonts w:asciiTheme="minorHAnsi" w:hAnsiTheme="minorHAnsi" w:cstheme="minorHAnsi"/>
          <w:b/>
          <w:color w:val="000000"/>
          <w:lang w:eastAsia="pl-PL"/>
        </w:rPr>
      </w:pPr>
      <w:r w:rsidRPr="00642F0D">
        <w:rPr>
          <w:rFonts w:asciiTheme="minorHAnsi" w:hAnsiTheme="minorHAnsi" w:cstheme="minorHAnsi"/>
          <w:b/>
          <w:color w:val="000000"/>
          <w:lang w:eastAsia="pl-PL"/>
        </w:rPr>
        <w:t>§ 2</w:t>
      </w:r>
    </w:p>
    <w:p w14:paraId="48FC5A42" w14:textId="77777777" w:rsidR="00DA6ECE" w:rsidRDefault="00DA6ECE" w:rsidP="00DA6ECE">
      <w:pPr>
        <w:spacing w:before="0" w:after="0" w:line="240" w:lineRule="auto"/>
        <w:jc w:val="center"/>
        <w:rPr>
          <w:rFonts w:asciiTheme="minorHAnsi" w:hAnsiTheme="minorHAnsi" w:cstheme="minorHAnsi"/>
          <w:b/>
          <w:color w:val="000000"/>
          <w:lang w:eastAsia="pl-PL"/>
        </w:rPr>
      </w:pPr>
      <w:r w:rsidRPr="00642F0D">
        <w:rPr>
          <w:rFonts w:asciiTheme="minorHAnsi" w:hAnsiTheme="minorHAnsi" w:cstheme="minorHAnsi"/>
          <w:b/>
          <w:color w:val="000000"/>
          <w:lang w:eastAsia="pl-PL"/>
        </w:rPr>
        <w:t>Termin wykonania zamówienia</w:t>
      </w:r>
    </w:p>
    <w:p w14:paraId="3CC73A98" w14:textId="77777777" w:rsidR="00936E48" w:rsidRPr="00642F0D" w:rsidRDefault="00936E48" w:rsidP="00DA6ECE">
      <w:pPr>
        <w:spacing w:before="0" w:after="0" w:line="240" w:lineRule="auto"/>
        <w:jc w:val="center"/>
        <w:rPr>
          <w:rFonts w:asciiTheme="minorHAnsi" w:hAnsiTheme="minorHAnsi" w:cstheme="minorHAnsi"/>
          <w:b/>
          <w:color w:val="000000"/>
          <w:lang w:eastAsia="pl-PL"/>
        </w:rPr>
      </w:pPr>
    </w:p>
    <w:p w14:paraId="141F7849" w14:textId="77777777" w:rsidR="00DA6ECE" w:rsidRPr="00642F0D" w:rsidRDefault="00DA6ECE" w:rsidP="00DA6ECE">
      <w:pPr>
        <w:numPr>
          <w:ilvl w:val="1"/>
          <w:numId w:val="18"/>
        </w:numPr>
        <w:tabs>
          <w:tab w:val="num" w:pos="284"/>
        </w:tabs>
        <w:spacing w:before="0" w:after="0" w:line="240" w:lineRule="auto"/>
        <w:ind w:left="284" w:hanging="284"/>
        <w:jc w:val="both"/>
        <w:rPr>
          <w:rFonts w:asciiTheme="minorHAnsi" w:hAnsiTheme="minorHAnsi" w:cstheme="minorHAnsi"/>
          <w:b/>
          <w:color w:val="FF0000"/>
          <w:lang w:eastAsia="pl-PL"/>
        </w:rPr>
      </w:pPr>
      <w:r w:rsidRPr="00642F0D">
        <w:rPr>
          <w:rFonts w:asciiTheme="minorHAnsi" w:hAnsiTheme="minorHAnsi" w:cstheme="minorHAnsi"/>
          <w:color w:val="000000"/>
          <w:lang w:eastAsia="pl-PL"/>
        </w:rPr>
        <w:t>Wykonawca zobowiązuje się zrealizować Przedmiot zamówienia w terminie (</w:t>
      </w:r>
      <w:r w:rsidRPr="00642F0D">
        <w:rPr>
          <w:rFonts w:asciiTheme="minorHAnsi" w:hAnsiTheme="minorHAnsi" w:cstheme="minorHAnsi"/>
          <w:i/>
          <w:color w:val="000000"/>
          <w:lang w:eastAsia="pl-PL"/>
        </w:rPr>
        <w:t>niewłaściwe wykreślić</w:t>
      </w:r>
      <w:r w:rsidRPr="00642F0D">
        <w:rPr>
          <w:rFonts w:asciiTheme="minorHAnsi" w:hAnsiTheme="minorHAnsi" w:cstheme="minorHAnsi"/>
          <w:color w:val="000000"/>
          <w:lang w:eastAsia="pl-PL"/>
        </w:rPr>
        <w:t>):</w:t>
      </w:r>
      <w:r w:rsidRPr="00642F0D">
        <w:rPr>
          <w:rFonts w:asciiTheme="minorHAnsi" w:hAnsiTheme="minorHAnsi" w:cstheme="minorHAnsi"/>
          <w:b/>
          <w:color w:val="FF0000"/>
          <w:lang w:eastAsia="pl-PL"/>
        </w:rPr>
        <w:t xml:space="preserve"> </w:t>
      </w:r>
    </w:p>
    <w:p w14:paraId="0714629F" w14:textId="747C911E" w:rsidR="00DA6ECE" w:rsidRPr="00642F0D" w:rsidRDefault="000B0888" w:rsidP="00DA6ECE">
      <w:pPr>
        <w:numPr>
          <w:ilvl w:val="0"/>
          <w:numId w:val="31"/>
        </w:numPr>
        <w:spacing w:before="0" w:after="0"/>
        <w:contextualSpacing/>
        <w:jc w:val="both"/>
        <w:rPr>
          <w:rFonts w:asciiTheme="minorHAnsi" w:eastAsia="Calibri" w:hAnsiTheme="minorHAnsi" w:cstheme="minorHAnsi"/>
        </w:rPr>
      </w:pPr>
      <w:r w:rsidRPr="00642F0D">
        <w:rPr>
          <w:rFonts w:asciiTheme="minorHAnsi" w:eastAsia="Calibri" w:hAnsiTheme="minorHAnsi" w:cstheme="minorHAnsi"/>
        </w:rPr>
        <w:t xml:space="preserve">Cześć I do </w:t>
      </w:r>
      <w:r w:rsidR="007C0A53" w:rsidRPr="00642F0D">
        <w:rPr>
          <w:rFonts w:asciiTheme="minorHAnsi" w:eastAsia="Calibri" w:hAnsiTheme="minorHAnsi" w:cstheme="minorHAnsi"/>
        </w:rPr>
        <w:t>45</w:t>
      </w:r>
      <w:r w:rsidR="00DA6ECE" w:rsidRPr="00642F0D">
        <w:rPr>
          <w:rFonts w:asciiTheme="minorHAnsi" w:eastAsia="Calibri" w:hAnsiTheme="minorHAnsi" w:cstheme="minorHAnsi"/>
        </w:rPr>
        <w:t xml:space="preserve"> dni od podpisania umowy</w:t>
      </w:r>
    </w:p>
    <w:p w14:paraId="34181999" w14:textId="772BF329" w:rsidR="00DA6ECE" w:rsidRPr="00642F0D" w:rsidRDefault="00DA6ECE" w:rsidP="00DA6ECE">
      <w:pPr>
        <w:numPr>
          <w:ilvl w:val="0"/>
          <w:numId w:val="31"/>
        </w:numPr>
        <w:spacing w:before="0" w:after="0"/>
        <w:contextualSpacing/>
        <w:jc w:val="both"/>
        <w:rPr>
          <w:rFonts w:asciiTheme="minorHAnsi" w:eastAsia="Calibri" w:hAnsiTheme="minorHAnsi" w:cstheme="minorHAnsi"/>
        </w:rPr>
      </w:pPr>
      <w:r w:rsidRPr="00642F0D">
        <w:rPr>
          <w:rFonts w:asciiTheme="minorHAnsi" w:eastAsia="Calibri" w:hAnsiTheme="minorHAnsi" w:cstheme="minorHAnsi"/>
        </w:rPr>
        <w:t xml:space="preserve">Cześć II do </w:t>
      </w:r>
      <w:r w:rsidR="007C0A53" w:rsidRPr="00642F0D">
        <w:rPr>
          <w:rFonts w:asciiTheme="minorHAnsi" w:eastAsia="Calibri" w:hAnsiTheme="minorHAnsi" w:cstheme="minorHAnsi"/>
        </w:rPr>
        <w:t>45</w:t>
      </w:r>
      <w:r w:rsidRPr="00642F0D">
        <w:rPr>
          <w:rFonts w:asciiTheme="minorHAnsi" w:eastAsia="Calibri" w:hAnsiTheme="minorHAnsi" w:cstheme="minorHAnsi"/>
        </w:rPr>
        <w:t xml:space="preserve"> dni od podpisania umowy</w:t>
      </w:r>
    </w:p>
    <w:p w14:paraId="11844564" w14:textId="5054EFD1" w:rsidR="007C0A53" w:rsidRPr="00642F0D" w:rsidRDefault="007C0A53" w:rsidP="007C0A53">
      <w:pPr>
        <w:numPr>
          <w:ilvl w:val="0"/>
          <w:numId w:val="31"/>
        </w:numPr>
        <w:spacing w:before="0" w:after="0"/>
        <w:contextualSpacing/>
        <w:jc w:val="both"/>
        <w:rPr>
          <w:rFonts w:asciiTheme="minorHAnsi" w:eastAsia="Calibri" w:hAnsiTheme="minorHAnsi" w:cstheme="minorHAnsi"/>
        </w:rPr>
      </w:pPr>
      <w:r w:rsidRPr="00642F0D">
        <w:rPr>
          <w:rFonts w:asciiTheme="minorHAnsi" w:eastAsia="Calibri" w:hAnsiTheme="minorHAnsi" w:cstheme="minorHAnsi"/>
        </w:rPr>
        <w:t>Cześć III do 45 dni od podpisania umowy</w:t>
      </w:r>
    </w:p>
    <w:p w14:paraId="1AC57DEC" w14:textId="086A0478" w:rsidR="00DA6ECE" w:rsidRPr="00642F0D" w:rsidRDefault="00DA6ECE" w:rsidP="00DA6ECE">
      <w:pPr>
        <w:numPr>
          <w:ilvl w:val="1"/>
          <w:numId w:val="18"/>
        </w:numPr>
        <w:tabs>
          <w:tab w:val="num" w:pos="284"/>
        </w:tabs>
        <w:spacing w:before="0" w:after="0" w:line="240" w:lineRule="auto"/>
        <w:ind w:left="284" w:hanging="284"/>
        <w:jc w:val="both"/>
        <w:rPr>
          <w:rFonts w:asciiTheme="minorHAnsi" w:hAnsiTheme="minorHAnsi" w:cstheme="minorHAnsi"/>
          <w:color w:val="000000"/>
          <w:lang w:eastAsia="pl-PL"/>
        </w:rPr>
      </w:pPr>
      <w:r w:rsidRPr="00642F0D">
        <w:rPr>
          <w:rFonts w:asciiTheme="minorHAnsi" w:hAnsiTheme="minorHAnsi" w:cstheme="minorHAnsi"/>
          <w:color w:val="000000"/>
          <w:lang w:eastAsia="pl-PL"/>
        </w:rPr>
        <w:t>Wykonawca zobowiązuje się do wykonania montażu</w:t>
      </w:r>
      <w:r w:rsidR="00ED3E3D" w:rsidRPr="00642F0D">
        <w:rPr>
          <w:rFonts w:asciiTheme="minorHAnsi" w:hAnsiTheme="minorHAnsi" w:cstheme="minorHAnsi"/>
          <w:color w:val="000000"/>
          <w:lang w:eastAsia="pl-PL"/>
        </w:rPr>
        <w:t xml:space="preserve"> (instalacji)</w:t>
      </w:r>
      <w:r w:rsidRPr="00642F0D">
        <w:rPr>
          <w:rFonts w:asciiTheme="minorHAnsi" w:hAnsiTheme="minorHAnsi" w:cstheme="minorHAnsi"/>
          <w:color w:val="000000"/>
          <w:lang w:eastAsia="pl-PL"/>
        </w:rPr>
        <w:t xml:space="preserve"> i konfiguracji Przedmiotu zamówienia w terminie określonym w </w:t>
      </w:r>
      <w:r w:rsidR="000B0888" w:rsidRPr="00642F0D">
        <w:rPr>
          <w:rFonts w:asciiTheme="minorHAnsi" w:hAnsiTheme="minorHAnsi" w:cstheme="minorHAnsi"/>
          <w:color w:val="000000"/>
          <w:lang w:eastAsia="pl-PL"/>
        </w:rPr>
        <w:t>ust. 1.</w:t>
      </w:r>
    </w:p>
    <w:p w14:paraId="257C951C" w14:textId="15F77904" w:rsidR="00DA6ECE" w:rsidRPr="00642F0D" w:rsidRDefault="00DA6ECE" w:rsidP="00DA6ECE">
      <w:pPr>
        <w:numPr>
          <w:ilvl w:val="1"/>
          <w:numId w:val="18"/>
        </w:numPr>
        <w:tabs>
          <w:tab w:val="num" w:pos="284"/>
        </w:tabs>
        <w:spacing w:before="0" w:after="0" w:line="240" w:lineRule="auto"/>
        <w:ind w:left="284" w:hanging="284"/>
        <w:jc w:val="both"/>
        <w:rPr>
          <w:rFonts w:asciiTheme="minorHAnsi" w:hAnsiTheme="minorHAnsi" w:cstheme="minorHAnsi"/>
          <w:color w:val="000000"/>
          <w:lang w:eastAsia="pl-PL"/>
        </w:rPr>
      </w:pPr>
      <w:r w:rsidRPr="00642F0D">
        <w:rPr>
          <w:rFonts w:asciiTheme="minorHAnsi" w:hAnsiTheme="minorHAnsi" w:cstheme="minorHAnsi"/>
          <w:color w:val="000000"/>
          <w:lang w:eastAsia="pl-PL"/>
        </w:rPr>
        <w:t>W przypadku opóźnienia w realizacji montażu</w:t>
      </w:r>
      <w:r w:rsidR="00ED3E3D" w:rsidRPr="00642F0D">
        <w:rPr>
          <w:rFonts w:asciiTheme="minorHAnsi" w:hAnsiTheme="minorHAnsi" w:cstheme="minorHAnsi"/>
          <w:color w:val="000000"/>
          <w:lang w:eastAsia="pl-PL"/>
        </w:rPr>
        <w:t xml:space="preserve"> (instalacji) </w:t>
      </w:r>
      <w:r w:rsidRPr="00642F0D">
        <w:rPr>
          <w:rFonts w:asciiTheme="minorHAnsi" w:hAnsiTheme="minorHAnsi" w:cstheme="minorHAnsi"/>
          <w:color w:val="000000"/>
          <w:lang w:eastAsia="pl-PL"/>
        </w:rPr>
        <w:t>i konfiguracji sprzętu, Wykonawca zapłaci Zamawiającemu karę umowną w wysokości 0,2% wynagrodzen</w:t>
      </w:r>
      <w:r w:rsidR="000B0888" w:rsidRPr="00642F0D">
        <w:rPr>
          <w:rFonts w:asciiTheme="minorHAnsi" w:hAnsiTheme="minorHAnsi" w:cstheme="minorHAnsi"/>
          <w:color w:val="000000"/>
          <w:lang w:eastAsia="pl-PL"/>
        </w:rPr>
        <w:t>ia brutto zgodnie z §3 ust. 1 niniejszej umowy</w:t>
      </w:r>
      <w:r w:rsidRPr="00642F0D">
        <w:rPr>
          <w:rFonts w:asciiTheme="minorHAnsi" w:hAnsiTheme="minorHAnsi" w:cstheme="minorHAnsi"/>
          <w:color w:val="000000"/>
          <w:lang w:eastAsia="pl-PL"/>
        </w:rPr>
        <w:t xml:space="preserve"> za każdy dzień zwłoki, licząc od upływu terminu ustalonego na wykonanie montażu i konfiguracji.</w:t>
      </w:r>
    </w:p>
    <w:p w14:paraId="37712CDD" w14:textId="77777777" w:rsidR="00DA6ECE" w:rsidRPr="00642F0D" w:rsidRDefault="00DA6ECE" w:rsidP="00DA6ECE">
      <w:pPr>
        <w:numPr>
          <w:ilvl w:val="1"/>
          <w:numId w:val="18"/>
        </w:numPr>
        <w:tabs>
          <w:tab w:val="num" w:pos="284"/>
        </w:tabs>
        <w:spacing w:before="0" w:after="0" w:line="240" w:lineRule="auto"/>
        <w:ind w:left="284" w:hanging="284"/>
        <w:jc w:val="both"/>
        <w:rPr>
          <w:rFonts w:asciiTheme="minorHAnsi" w:hAnsiTheme="minorHAnsi" w:cstheme="minorHAnsi"/>
          <w:color w:val="000000"/>
          <w:lang w:eastAsia="pl-PL"/>
        </w:rPr>
      </w:pPr>
      <w:r w:rsidRPr="00642F0D">
        <w:rPr>
          <w:rFonts w:asciiTheme="minorHAnsi" w:hAnsiTheme="minorHAnsi" w:cstheme="minorHAnsi"/>
          <w:color w:val="000000"/>
          <w:lang w:eastAsia="pl-PL"/>
        </w:rPr>
        <w:t>W przypadku wystąpienia okoliczności, które mogą spowodować opóźnienie w montażu i konfiguracji sprzętu, Wykonawca zobowiązany jest niezwłocznie poinformować Zamawiającego na piśmie o przyczynach opóźnienia oraz przewidywanym terminie zakończenia prac. Niepoinformowanie Zamawiającego w odpowiednim czasie skutkuje zwiększeniem kar umownych o 50%.</w:t>
      </w:r>
    </w:p>
    <w:p w14:paraId="0BD2DE06" w14:textId="77777777" w:rsidR="00DA6ECE" w:rsidRPr="00642F0D" w:rsidRDefault="00DA6ECE" w:rsidP="00DA6ECE">
      <w:pPr>
        <w:numPr>
          <w:ilvl w:val="1"/>
          <w:numId w:val="18"/>
        </w:numPr>
        <w:tabs>
          <w:tab w:val="num" w:pos="284"/>
        </w:tabs>
        <w:spacing w:before="0" w:after="0" w:line="240" w:lineRule="auto"/>
        <w:ind w:left="284" w:hanging="284"/>
        <w:jc w:val="both"/>
        <w:rPr>
          <w:rFonts w:asciiTheme="minorHAnsi" w:hAnsiTheme="minorHAnsi" w:cstheme="minorHAnsi"/>
          <w:b/>
          <w:color w:val="000000"/>
          <w:lang w:eastAsia="pl-PL"/>
        </w:rPr>
      </w:pPr>
      <w:r w:rsidRPr="00642F0D">
        <w:rPr>
          <w:rFonts w:asciiTheme="minorHAnsi" w:eastAsia="Calibri" w:hAnsiTheme="minorHAnsi" w:cstheme="minorHAnsi"/>
        </w:rPr>
        <w:t>Za datę wykonania przez Wykonawcę przedmiotu Umowy uznaje się datę podpisania bez zastrzeżeń protokołu odbioru dla danej części zamówienia.</w:t>
      </w:r>
    </w:p>
    <w:p w14:paraId="339C4773" w14:textId="77777777" w:rsidR="00DA6ECE" w:rsidRPr="00642F0D" w:rsidRDefault="00DA6ECE" w:rsidP="00DA6ECE">
      <w:pPr>
        <w:spacing w:before="0" w:after="0" w:line="240" w:lineRule="auto"/>
        <w:jc w:val="center"/>
        <w:rPr>
          <w:rFonts w:asciiTheme="minorHAnsi" w:hAnsiTheme="minorHAnsi" w:cstheme="minorHAnsi"/>
          <w:b/>
          <w:color w:val="000000"/>
          <w:lang w:eastAsia="pl-PL"/>
        </w:rPr>
      </w:pPr>
    </w:p>
    <w:p w14:paraId="0D6DD442" w14:textId="77777777" w:rsidR="00DA6ECE" w:rsidRPr="00642F0D" w:rsidRDefault="00DA6ECE" w:rsidP="00DA6ECE">
      <w:pPr>
        <w:spacing w:before="0" w:after="0" w:line="240" w:lineRule="auto"/>
        <w:jc w:val="center"/>
        <w:rPr>
          <w:rFonts w:asciiTheme="minorHAnsi" w:hAnsiTheme="minorHAnsi" w:cstheme="minorHAnsi"/>
          <w:b/>
          <w:color w:val="000000"/>
          <w:lang w:eastAsia="pl-PL"/>
        </w:rPr>
      </w:pPr>
      <w:r w:rsidRPr="00642F0D">
        <w:rPr>
          <w:rFonts w:asciiTheme="minorHAnsi" w:hAnsiTheme="minorHAnsi" w:cstheme="minorHAnsi"/>
          <w:b/>
          <w:color w:val="000000"/>
          <w:lang w:eastAsia="pl-PL"/>
        </w:rPr>
        <w:t>§ 3</w:t>
      </w:r>
    </w:p>
    <w:p w14:paraId="49749469" w14:textId="77777777" w:rsidR="00DA6ECE" w:rsidRDefault="00DA6ECE" w:rsidP="00DA6ECE">
      <w:pPr>
        <w:spacing w:before="0" w:after="0" w:line="240" w:lineRule="auto"/>
        <w:jc w:val="center"/>
        <w:rPr>
          <w:rFonts w:asciiTheme="minorHAnsi" w:hAnsiTheme="minorHAnsi" w:cstheme="minorHAnsi"/>
          <w:b/>
          <w:color w:val="000000"/>
          <w:lang w:eastAsia="pl-PL"/>
        </w:rPr>
      </w:pPr>
      <w:r w:rsidRPr="00642F0D">
        <w:rPr>
          <w:rFonts w:asciiTheme="minorHAnsi" w:hAnsiTheme="minorHAnsi" w:cstheme="minorHAnsi"/>
          <w:b/>
          <w:color w:val="000000"/>
          <w:lang w:eastAsia="pl-PL"/>
        </w:rPr>
        <w:t xml:space="preserve">Wynagrodzenie </w:t>
      </w:r>
    </w:p>
    <w:p w14:paraId="531CCF87" w14:textId="77777777" w:rsidR="00936E48" w:rsidRPr="00642F0D" w:rsidRDefault="00936E48" w:rsidP="00DA6ECE">
      <w:pPr>
        <w:spacing w:before="0" w:after="0" w:line="240" w:lineRule="auto"/>
        <w:jc w:val="center"/>
        <w:rPr>
          <w:rFonts w:asciiTheme="minorHAnsi" w:hAnsiTheme="minorHAnsi" w:cstheme="minorHAnsi"/>
          <w:b/>
          <w:color w:val="000000"/>
          <w:lang w:eastAsia="pl-PL"/>
        </w:rPr>
      </w:pPr>
    </w:p>
    <w:p w14:paraId="5BFFEDE6" w14:textId="0C8A8F22" w:rsidR="004A32D4" w:rsidRPr="00642F0D" w:rsidRDefault="00DA6ECE" w:rsidP="004A32D4">
      <w:pPr>
        <w:widowControl w:val="0"/>
        <w:numPr>
          <w:ilvl w:val="0"/>
          <w:numId w:val="30"/>
        </w:numPr>
        <w:suppressAutoHyphens/>
        <w:spacing w:before="0" w:after="120" w:line="240" w:lineRule="auto"/>
        <w:jc w:val="both"/>
        <w:textAlignment w:val="baseline"/>
        <w:rPr>
          <w:rFonts w:asciiTheme="minorHAnsi" w:hAnsiTheme="minorHAnsi" w:cstheme="minorHAnsi"/>
          <w:b/>
          <w:bCs/>
        </w:rPr>
      </w:pPr>
      <w:r w:rsidRPr="00642F0D">
        <w:rPr>
          <w:rFonts w:asciiTheme="minorHAnsi" w:eastAsia="Lucida Sans Unicode" w:hAnsiTheme="minorHAnsi" w:cstheme="minorHAnsi"/>
          <w:kern w:val="3"/>
          <w:lang w:eastAsia="pl-PL"/>
        </w:rPr>
        <w:t>Strony przyjmują kwotę ryczałtową wynagrodzenia ustaloną w ramach  przeprowadzonego postępowania o udzielenie zamówienia o wartości</w:t>
      </w:r>
      <w:r w:rsidR="00CE68E4" w:rsidRPr="00642F0D">
        <w:rPr>
          <w:rFonts w:asciiTheme="minorHAnsi" w:eastAsia="Lucida Sans Unicode" w:hAnsiTheme="minorHAnsi" w:cstheme="minorHAnsi"/>
          <w:kern w:val="3"/>
          <w:lang w:eastAsia="pl-PL"/>
        </w:rPr>
        <w:t>:</w:t>
      </w:r>
    </w:p>
    <w:p w14:paraId="77D9C7C7" w14:textId="4E2478AA" w:rsidR="007C0A53" w:rsidRPr="00642F0D" w:rsidRDefault="007C0A53" w:rsidP="007C0A53">
      <w:pPr>
        <w:tabs>
          <w:tab w:val="left" w:pos="4536"/>
        </w:tabs>
        <w:spacing w:before="0" w:after="0" w:line="240" w:lineRule="auto"/>
        <w:ind w:left="360"/>
        <w:contextualSpacing/>
        <w:jc w:val="both"/>
        <w:rPr>
          <w:rFonts w:asciiTheme="minorHAnsi" w:hAnsiTheme="minorHAnsi" w:cstheme="minorHAnsi"/>
          <w:b/>
          <w:bCs/>
        </w:rPr>
      </w:pPr>
      <w:r w:rsidRPr="00642F0D">
        <w:rPr>
          <w:rFonts w:asciiTheme="minorHAnsi" w:hAnsiTheme="minorHAnsi" w:cstheme="minorHAnsi"/>
          <w:b/>
          <w:bCs/>
        </w:rPr>
        <w:t xml:space="preserve">1.1.* CZĘŚĆ  I ZAMÓWIENIA- Dostawa wsparcia UTM, centralnego system logowania, </w:t>
      </w:r>
      <w:proofErr w:type="spellStart"/>
      <w:r w:rsidRPr="00642F0D">
        <w:rPr>
          <w:rFonts w:asciiTheme="minorHAnsi" w:hAnsiTheme="minorHAnsi" w:cstheme="minorHAnsi"/>
          <w:b/>
          <w:bCs/>
        </w:rPr>
        <w:t>tokenów</w:t>
      </w:r>
      <w:proofErr w:type="spellEnd"/>
      <w:r w:rsidRPr="00642F0D">
        <w:rPr>
          <w:rFonts w:asciiTheme="minorHAnsi" w:hAnsiTheme="minorHAnsi" w:cstheme="minorHAnsi"/>
          <w:b/>
          <w:bCs/>
        </w:rPr>
        <w:t>, AP</w:t>
      </w:r>
    </w:p>
    <w:p w14:paraId="78D227E8" w14:textId="77777777" w:rsidR="007C0A53" w:rsidRPr="00642F0D" w:rsidRDefault="007C0A53" w:rsidP="007C0A53">
      <w:pPr>
        <w:tabs>
          <w:tab w:val="left" w:pos="4536"/>
        </w:tabs>
        <w:spacing w:before="0" w:after="0" w:line="240" w:lineRule="auto"/>
        <w:ind w:left="360"/>
        <w:contextualSpacing/>
        <w:jc w:val="both"/>
        <w:rPr>
          <w:rFonts w:asciiTheme="minorHAnsi" w:hAnsiTheme="minorHAnsi" w:cstheme="minorHAnsi"/>
          <w:b/>
          <w:bCs/>
        </w:rPr>
      </w:pPr>
      <w:r w:rsidRPr="00642F0D">
        <w:rPr>
          <w:rFonts w:asciiTheme="minorHAnsi" w:hAnsiTheme="minorHAnsi" w:cstheme="minorHAnsi"/>
          <w:b/>
          <w:bCs/>
        </w:rPr>
        <w:t>Cena ryczałtowa brutto: …………………………………..…………………………………zł</w:t>
      </w:r>
    </w:p>
    <w:p w14:paraId="3151F0FC" w14:textId="77777777" w:rsidR="007C0A53" w:rsidRPr="00642F0D" w:rsidRDefault="007C0A53" w:rsidP="007C0A53">
      <w:pPr>
        <w:tabs>
          <w:tab w:val="left" w:pos="4536"/>
        </w:tabs>
        <w:spacing w:before="0" w:after="0" w:line="240" w:lineRule="auto"/>
        <w:ind w:left="360"/>
        <w:contextualSpacing/>
        <w:jc w:val="both"/>
        <w:rPr>
          <w:rFonts w:asciiTheme="minorHAnsi" w:hAnsiTheme="minorHAnsi" w:cstheme="minorHAnsi"/>
          <w:b/>
          <w:bCs/>
        </w:rPr>
      </w:pPr>
      <w:r w:rsidRPr="00642F0D">
        <w:rPr>
          <w:rFonts w:asciiTheme="minorHAnsi" w:hAnsiTheme="minorHAnsi" w:cstheme="minorHAnsi"/>
          <w:b/>
          <w:bCs/>
        </w:rPr>
        <w:t xml:space="preserve"> (Słownie cena brutto:….……………………………………………………………………………)</w:t>
      </w:r>
    </w:p>
    <w:p w14:paraId="2F96B735" w14:textId="77777777" w:rsidR="007C0A53" w:rsidRPr="00642F0D" w:rsidRDefault="007C0A53" w:rsidP="007C0A53">
      <w:pPr>
        <w:tabs>
          <w:tab w:val="left" w:pos="4536"/>
        </w:tabs>
        <w:spacing w:before="0" w:after="0" w:line="240" w:lineRule="auto"/>
        <w:ind w:left="360"/>
        <w:contextualSpacing/>
        <w:jc w:val="both"/>
        <w:rPr>
          <w:rFonts w:asciiTheme="minorHAnsi" w:hAnsiTheme="minorHAnsi" w:cstheme="minorHAnsi"/>
          <w:b/>
          <w:bCs/>
        </w:rPr>
      </w:pPr>
      <w:r w:rsidRPr="00642F0D">
        <w:rPr>
          <w:rFonts w:asciiTheme="minorHAnsi" w:hAnsiTheme="minorHAnsi" w:cstheme="minorHAnsi"/>
          <w:b/>
          <w:bCs/>
        </w:rPr>
        <w:t>- netto ………………….. zł (słownie: ………………………………………………..………),</w:t>
      </w:r>
    </w:p>
    <w:p w14:paraId="43FF46EB" w14:textId="77777777" w:rsidR="007C0A53" w:rsidRPr="00642F0D" w:rsidRDefault="007C0A53" w:rsidP="007C0A53">
      <w:pPr>
        <w:tabs>
          <w:tab w:val="left" w:pos="4536"/>
        </w:tabs>
        <w:spacing w:before="0" w:after="0" w:line="240" w:lineRule="auto"/>
        <w:ind w:left="360"/>
        <w:contextualSpacing/>
        <w:jc w:val="both"/>
        <w:rPr>
          <w:rFonts w:asciiTheme="minorHAnsi" w:hAnsiTheme="minorHAnsi" w:cstheme="minorHAnsi"/>
          <w:b/>
          <w:bCs/>
        </w:rPr>
      </w:pPr>
      <w:r w:rsidRPr="00642F0D">
        <w:rPr>
          <w:rFonts w:asciiTheme="minorHAnsi" w:hAnsiTheme="minorHAnsi" w:cstheme="minorHAnsi"/>
          <w:b/>
          <w:bCs/>
        </w:rPr>
        <w:t>- kwota VAT …% ……………. zł (słownie: …………………………………………………).</w:t>
      </w:r>
    </w:p>
    <w:p w14:paraId="335076F8" w14:textId="551317CB" w:rsidR="007C0A53" w:rsidRPr="00642F0D" w:rsidRDefault="007C0A53" w:rsidP="007C0A53">
      <w:pPr>
        <w:tabs>
          <w:tab w:val="left" w:pos="4536"/>
        </w:tabs>
        <w:spacing w:before="0" w:after="0" w:line="240" w:lineRule="auto"/>
        <w:ind w:left="360"/>
        <w:contextualSpacing/>
        <w:jc w:val="both"/>
        <w:rPr>
          <w:rFonts w:asciiTheme="minorHAnsi" w:hAnsiTheme="minorHAnsi" w:cstheme="minorHAnsi"/>
          <w:b/>
          <w:bCs/>
        </w:rPr>
      </w:pPr>
      <w:r w:rsidRPr="00642F0D">
        <w:rPr>
          <w:rFonts w:asciiTheme="minorHAnsi" w:hAnsiTheme="minorHAnsi" w:cstheme="minorHAnsi"/>
          <w:b/>
          <w:bCs/>
        </w:rPr>
        <w:t xml:space="preserve">1.2.* CZĘŚĆ II  ZAMÓWIENIA – Dostawa serwera do </w:t>
      </w:r>
      <w:proofErr w:type="spellStart"/>
      <w:r w:rsidRPr="00642F0D">
        <w:rPr>
          <w:rFonts w:asciiTheme="minorHAnsi" w:hAnsiTheme="minorHAnsi" w:cstheme="minorHAnsi"/>
          <w:b/>
          <w:bCs/>
        </w:rPr>
        <w:t>cyberbezpieczeństwa</w:t>
      </w:r>
      <w:proofErr w:type="spellEnd"/>
      <w:r w:rsidRPr="00642F0D">
        <w:rPr>
          <w:rFonts w:asciiTheme="minorHAnsi" w:hAnsiTheme="minorHAnsi" w:cstheme="minorHAnsi"/>
          <w:b/>
          <w:bCs/>
        </w:rPr>
        <w:t>, oprogramowania systemowego</w:t>
      </w:r>
    </w:p>
    <w:p w14:paraId="30F0DA84" w14:textId="77777777" w:rsidR="007C0A53" w:rsidRPr="00642F0D" w:rsidRDefault="007C0A53" w:rsidP="007C0A53">
      <w:pPr>
        <w:tabs>
          <w:tab w:val="left" w:pos="4536"/>
        </w:tabs>
        <w:spacing w:before="0" w:after="0" w:line="240" w:lineRule="auto"/>
        <w:ind w:left="360"/>
        <w:contextualSpacing/>
        <w:jc w:val="both"/>
        <w:rPr>
          <w:rFonts w:asciiTheme="minorHAnsi" w:hAnsiTheme="minorHAnsi" w:cstheme="minorHAnsi"/>
          <w:b/>
          <w:bCs/>
        </w:rPr>
      </w:pPr>
      <w:r w:rsidRPr="00642F0D">
        <w:rPr>
          <w:rFonts w:asciiTheme="minorHAnsi" w:hAnsiTheme="minorHAnsi" w:cstheme="minorHAnsi"/>
          <w:b/>
          <w:bCs/>
        </w:rPr>
        <w:t>Cena ryczałtowa brutto: …………………………………..…………………………………zł</w:t>
      </w:r>
    </w:p>
    <w:p w14:paraId="22FBCC4D" w14:textId="77777777" w:rsidR="007C0A53" w:rsidRPr="00642F0D" w:rsidRDefault="007C0A53" w:rsidP="007C0A53">
      <w:pPr>
        <w:tabs>
          <w:tab w:val="left" w:pos="4536"/>
        </w:tabs>
        <w:spacing w:before="0" w:after="0" w:line="240" w:lineRule="auto"/>
        <w:ind w:left="360"/>
        <w:contextualSpacing/>
        <w:jc w:val="both"/>
        <w:rPr>
          <w:rFonts w:asciiTheme="minorHAnsi" w:hAnsiTheme="minorHAnsi" w:cstheme="minorHAnsi"/>
          <w:b/>
          <w:bCs/>
        </w:rPr>
      </w:pPr>
      <w:r w:rsidRPr="00642F0D">
        <w:rPr>
          <w:rFonts w:asciiTheme="minorHAnsi" w:hAnsiTheme="minorHAnsi" w:cstheme="minorHAnsi"/>
          <w:b/>
          <w:bCs/>
        </w:rPr>
        <w:t xml:space="preserve"> (Słownie cena brutto:….……………………………………………………………………………)</w:t>
      </w:r>
    </w:p>
    <w:p w14:paraId="30D9715A" w14:textId="77777777" w:rsidR="007C0A53" w:rsidRPr="00642F0D" w:rsidRDefault="007C0A53" w:rsidP="007C0A53">
      <w:pPr>
        <w:tabs>
          <w:tab w:val="left" w:pos="4536"/>
        </w:tabs>
        <w:spacing w:before="0" w:after="0" w:line="240" w:lineRule="auto"/>
        <w:ind w:left="360"/>
        <w:contextualSpacing/>
        <w:jc w:val="both"/>
        <w:rPr>
          <w:rFonts w:asciiTheme="minorHAnsi" w:hAnsiTheme="minorHAnsi" w:cstheme="minorHAnsi"/>
          <w:b/>
          <w:bCs/>
        </w:rPr>
      </w:pPr>
      <w:r w:rsidRPr="00642F0D">
        <w:rPr>
          <w:rFonts w:asciiTheme="minorHAnsi" w:hAnsiTheme="minorHAnsi" w:cstheme="minorHAnsi"/>
          <w:b/>
          <w:bCs/>
        </w:rPr>
        <w:t>- netto ………………….. zł (słownie: ………………………………………………..………),</w:t>
      </w:r>
    </w:p>
    <w:p w14:paraId="20DE5932" w14:textId="77777777" w:rsidR="007C0A53" w:rsidRPr="00642F0D" w:rsidRDefault="007C0A53" w:rsidP="007C0A53">
      <w:pPr>
        <w:tabs>
          <w:tab w:val="left" w:pos="4536"/>
        </w:tabs>
        <w:spacing w:before="0" w:after="0" w:line="240" w:lineRule="auto"/>
        <w:ind w:left="360"/>
        <w:contextualSpacing/>
        <w:jc w:val="both"/>
        <w:rPr>
          <w:rFonts w:asciiTheme="minorHAnsi" w:hAnsiTheme="minorHAnsi" w:cstheme="minorHAnsi"/>
          <w:b/>
          <w:bCs/>
        </w:rPr>
      </w:pPr>
      <w:r w:rsidRPr="00642F0D">
        <w:rPr>
          <w:rFonts w:asciiTheme="minorHAnsi" w:hAnsiTheme="minorHAnsi" w:cstheme="minorHAnsi"/>
          <w:b/>
          <w:bCs/>
        </w:rPr>
        <w:t>- kwota VAT …% ……………. zł (słownie: …………………………………………………).</w:t>
      </w:r>
    </w:p>
    <w:p w14:paraId="0D10A24B" w14:textId="77777777" w:rsidR="007C0A53" w:rsidRPr="00642F0D" w:rsidRDefault="007C0A53" w:rsidP="007C0A53">
      <w:pPr>
        <w:tabs>
          <w:tab w:val="left" w:pos="4536"/>
        </w:tabs>
        <w:spacing w:before="0" w:after="0" w:line="240" w:lineRule="auto"/>
        <w:ind w:left="360"/>
        <w:contextualSpacing/>
        <w:jc w:val="both"/>
        <w:rPr>
          <w:rFonts w:asciiTheme="minorHAnsi" w:hAnsiTheme="minorHAnsi" w:cstheme="minorHAnsi"/>
          <w:b/>
          <w:bCs/>
        </w:rPr>
      </w:pPr>
      <w:r w:rsidRPr="00642F0D">
        <w:rPr>
          <w:rFonts w:asciiTheme="minorHAnsi" w:hAnsiTheme="minorHAnsi" w:cstheme="minorHAnsi"/>
          <w:b/>
          <w:bCs/>
        </w:rPr>
        <w:t xml:space="preserve">1.3* CZĘŚĆ III ZAMÓWIENIA - Dostawa oprogramowania do monitorowania sieci LAN,  backup w chmurze, EDR/XDR </w:t>
      </w:r>
    </w:p>
    <w:p w14:paraId="522EC387" w14:textId="77777777" w:rsidR="007C0A53" w:rsidRPr="00642F0D" w:rsidRDefault="007C0A53" w:rsidP="007C0A53">
      <w:pPr>
        <w:tabs>
          <w:tab w:val="left" w:pos="4536"/>
        </w:tabs>
        <w:spacing w:before="0" w:after="0" w:line="240" w:lineRule="auto"/>
        <w:ind w:left="360"/>
        <w:contextualSpacing/>
        <w:jc w:val="both"/>
        <w:rPr>
          <w:rFonts w:asciiTheme="minorHAnsi" w:hAnsiTheme="minorHAnsi" w:cstheme="minorHAnsi"/>
          <w:b/>
          <w:bCs/>
        </w:rPr>
      </w:pPr>
      <w:r w:rsidRPr="00642F0D">
        <w:rPr>
          <w:rFonts w:asciiTheme="minorHAnsi" w:hAnsiTheme="minorHAnsi" w:cstheme="minorHAnsi"/>
          <w:b/>
          <w:bCs/>
        </w:rPr>
        <w:t>Cena ryczałtowa brutto: …………………………………..…………………………………zł</w:t>
      </w:r>
    </w:p>
    <w:p w14:paraId="670FF94B" w14:textId="77777777" w:rsidR="007C0A53" w:rsidRPr="00642F0D" w:rsidRDefault="007C0A53" w:rsidP="007C0A53">
      <w:pPr>
        <w:tabs>
          <w:tab w:val="left" w:pos="4536"/>
        </w:tabs>
        <w:spacing w:before="0" w:after="0" w:line="240" w:lineRule="auto"/>
        <w:ind w:left="360"/>
        <w:contextualSpacing/>
        <w:jc w:val="both"/>
        <w:rPr>
          <w:rFonts w:asciiTheme="minorHAnsi" w:hAnsiTheme="minorHAnsi" w:cstheme="minorHAnsi"/>
          <w:b/>
          <w:bCs/>
        </w:rPr>
      </w:pPr>
      <w:r w:rsidRPr="00642F0D">
        <w:rPr>
          <w:rFonts w:asciiTheme="minorHAnsi" w:hAnsiTheme="minorHAnsi" w:cstheme="minorHAnsi"/>
          <w:b/>
          <w:bCs/>
        </w:rPr>
        <w:t xml:space="preserve"> (Słownie cena brutto:….……………………………………………………………………………)</w:t>
      </w:r>
    </w:p>
    <w:p w14:paraId="6ADB979F" w14:textId="77777777" w:rsidR="007C0A53" w:rsidRPr="00642F0D" w:rsidRDefault="007C0A53" w:rsidP="007C0A53">
      <w:pPr>
        <w:tabs>
          <w:tab w:val="left" w:pos="4536"/>
        </w:tabs>
        <w:spacing w:before="0" w:after="0" w:line="240" w:lineRule="auto"/>
        <w:ind w:left="360"/>
        <w:contextualSpacing/>
        <w:jc w:val="both"/>
        <w:rPr>
          <w:rFonts w:asciiTheme="minorHAnsi" w:hAnsiTheme="minorHAnsi" w:cstheme="minorHAnsi"/>
          <w:b/>
          <w:bCs/>
        </w:rPr>
      </w:pPr>
      <w:r w:rsidRPr="00642F0D">
        <w:rPr>
          <w:rFonts w:asciiTheme="minorHAnsi" w:hAnsiTheme="minorHAnsi" w:cstheme="minorHAnsi"/>
          <w:b/>
          <w:bCs/>
        </w:rPr>
        <w:lastRenderedPageBreak/>
        <w:t>- netto ………………….. zł (słownie: ………………………………………………..………),</w:t>
      </w:r>
    </w:p>
    <w:p w14:paraId="11CBCF92" w14:textId="77777777" w:rsidR="007C0A53" w:rsidRPr="00642F0D" w:rsidRDefault="007C0A53" w:rsidP="007C0A53">
      <w:pPr>
        <w:tabs>
          <w:tab w:val="left" w:pos="4536"/>
        </w:tabs>
        <w:spacing w:before="0" w:after="0" w:line="240" w:lineRule="auto"/>
        <w:ind w:left="360"/>
        <w:contextualSpacing/>
        <w:jc w:val="both"/>
        <w:rPr>
          <w:rFonts w:asciiTheme="minorHAnsi" w:hAnsiTheme="minorHAnsi" w:cstheme="minorHAnsi"/>
          <w:b/>
          <w:bCs/>
        </w:rPr>
      </w:pPr>
      <w:r w:rsidRPr="00642F0D">
        <w:rPr>
          <w:rFonts w:asciiTheme="minorHAnsi" w:hAnsiTheme="minorHAnsi" w:cstheme="minorHAnsi"/>
          <w:b/>
          <w:bCs/>
        </w:rPr>
        <w:t>- kwota VAT …% ……………. zł (słownie: …………………………………………………).</w:t>
      </w:r>
    </w:p>
    <w:p w14:paraId="2412BBBC" w14:textId="35D043F5" w:rsidR="00DA6ECE" w:rsidRPr="00642F0D" w:rsidRDefault="00DA6ECE" w:rsidP="007C0A53">
      <w:pPr>
        <w:numPr>
          <w:ilvl w:val="0"/>
          <w:numId w:val="30"/>
        </w:numPr>
        <w:tabs>
          <w:tab w:val="num" w:pos="720"/>
        </w:tabs>
        <w:spacing w:before="0" w:after="0" w:line="240" w:lineRule="auto"/>
        <w:ind w:left="284" w:hanging="284"/>
        <w:jc w:val="both"/>
        <w:rPr>
          <w:rFonts w:asciiTheme="minorHAnsi" w:hAnsiTheme="minorHAnsi" w:cstheme="minorHAnsi"/>
          <w:color w:val="000000"/>
          <w:lang w:eastAsia="pl-PL"/>
        </w:rPr>
      </w:pPr>
      <w:r w:rsidRPr="00642F0D">
        <w:rPr>
          <w:rFonts w:asciiTheme="minorHAnsi" w:hAnsiTheme="minorHAnsi" w:cstheme="minorHAnsi"/>
          <w:color w:val="000000"/>
          <w:lang w:eastAsia="pl-PL"/>
        </w:rPr>
        <w:t xml:space="preserve">Wynagrodzenie, o którym mowa w ust. 1 dla danej części postępowania obejmuje wszystkie koszty związane z realizacją przedmiotu umowy, w tym w szczególności lecz nie wyłącznie:  koszt dostawy, transportu, ubezpieczenia na czas transportu i rozładunku poszczególnych elementów wyposażenia, montażu, instalacji, itp. </w:t>
      </w:r>
    </w:p>
    <w:p w14:paraId="7DB8D6A3" w14:textId="77777777" w:rsidR="00DA6ECE" w:rsidRPr="00642F0D" w:rsidRDefault="00DA6ECE" w:rsidP="00DA6ECE">
      <w:pPr>
        <w:numPr>
          <w:ilvl w:val="0"/>
          <w:numId w:val="30"/>
        </w:numPr>
        <w:tabs>
          <w:tab w:val="num" w:pos="720"/>
        </w:tabs>
        <w:spacing w:before="0" w:after="0" w:line="240" w:lineRule="auto"/>
        <w:ind w:left="284" w:hanging="284"/>
        <w:jc w:val="both"/>
        <w:rPr>
          <w:rFonts w:asciiTheme="minorHAnsi" w:hAnsiTheme="minorHAnsi" w:cstheme="minorHAnsi"/>
          <w:color w:val="000000"/>
          <w:lang w:eastAsia="pl-PL"/>
        </w:rPr>
      </w:pPr>
      <w:r w:rsidRPr="00642F0D">
        <w:rPr>
          <w:rFonts w:asciiTheme="minorHAnsi" w:hAnsiTheme="minorHAnsi" w:cstheme="minorHAnsi"/>
          <w:color w:val="000000"/>
          <w:lang w:eastAsia="pl-PL"/>
        </w:rPr>
        <w:t>Niedoszacowanie, pominiecie oraz brak rozpoznania zakresu Przedmiotu zamówienia nie może być podstawą do żądania zmiany Wynagrodzenia przez wykonawcę.</w:t>
      </w:r>
    </w:p>
    <w:p w14:paraId="370F2606" w14:textId="77777777" w:rsidR="00DA6ECE" w:rsidRPr="00642F0D" w:rsidRDefault="00DA6ECE" w:rsidP="00DA6ECE">
      <w:pPr>
        <w:spacing w:before="0" w:after="0" w:line="240" w:lineRule="auto"/>
        <w:jc w:val="center"/>
        <w:rPr>
          <w:rFonts w:asciiTheme="minorHAnsi" w:hAnsiTheme="minorHAnsi" w:cstheme="minorHAnsi"/>
          <w:b/>
          <w:color w:val="000000"/>
          <w:lang w:eastAsia="pl-PL"/>
        </w:rPr>
      </w:pPr>
    </w:p>
    <w:p w14:paraId="5B3282EE" w14:textId="77777777" w:rsidR="00DA6ECE" w:rsidRPr="00642F0D" w:rsidRDefault="00DA6ECE" w:rsidP="00DA6ECE">
      <w:pPr>
        <w:spacing w:before="0" w:after="0" w:line="240" w:lineRule="auto"/>
        <w:jc w:val="center"/>
        <w:rPr>
          <w:rFonts w:asciiTheme="minorHAnsi" w:hAnsiTheme="minorHAnsi" w:cstheme="minorHAnsi"/>
          <w:b/>
          <w:color w:val="000000"/>
          <w:lang w:eastAsia="pl-PL"/>
        </w:rPr>
      </w:pPr>
      <w:r w:rsidRPr="00642F0D">
        <w:rPr>
          <w:rFonts w:asciiTheme="minorHAnsi" w:hAnsiTheme="minorHAnsi" w:cstheme="minorHAnsi"/>
          <w:b/>
          <w:color w:val="000000"/>
          <w:lang w:eastAsia="pl-PL"/>
        </w:rPr>
        <w:t>§ 4</w:t>
      </w:r>
    </w:p>
    <w:p w14:paraId="3BD5BAA1" w14:textId="77777777" w:rsidR="00DA6ECE" w:rsidRDefault="00DA6ECE" w:rsidP="00DA6ECE">
      <w:pPr>
        <w:spacing w:before="0" w:after="0" w:line="240" w:lineRule="auto"/>
        <w:jc w:val="center"/>
        <w:rPr>
          <w:rFonts w:asciiTheme="minorHAnsi" w:hAnsiTheme="minorHAnsi" w:cstheme="minorHAnsi"/>
          <w:b/>
          <w:color w:val="000000"/>
          <w:lang w:eastAsia="pl-PL"/>
        </w:rPr>
      </w:pPr>
      <w:r w:rsidRPr="00642F0D">
        <w:rPr>
          <w:rFonts w:asciiTheme="minorHAnsi" w:hAnsiTheme="minorHAnsi" w:cstheme="minorHAnsi"/>
          <w:b/>
          <w:color w:val="000000"/>
          <w:lang w:eastAsia="pl-PL"/>
        </w:rPr>
        <w:t>Obowiązki stron</w:t>
      </w:r>
    </w:p>
    <w:p w14:paraId="136D5DF6" w14:textId="77777777" w:rsidR="00936E48" w:rsidRPr="00642F0D" w:rsidRDefault="00936E48" w:rsidP="00DA6ECE">
      <w:pPr>
        <w:spacing w:before="0" w:after="0" w:line="240" w:lineRule="auto"/>
        <w:jc w:val="center"/>
        <w:rPr>
          <w:rFonts w:asciiTheme="minorHAnsi" w:hAnsiTheme="minorHAnsi" w:cstheme="minorHAnsi"/>
          <w:b/>
          <w:color w:val="000000"/>
          <w:lang w:eastAsia="pl-PL"/>
        </w:rPr>
      </w:pPr>
    </w:p>
    <w:p w14:paraId="116587FC" w14:textId="77777777" w:rsidR="00DA6ECE" w:rsidRPr="00642F0D" w:rsidRDefault="00DA6ECE" w:rsidP="00DA6ECE">
      <w:pPr>
        <w:numPr>
          <w:ilvl w:val="0"/>
          <w:numId w:val="19"/>
        </w:numPr>
        <w:tabs>
          <w:tab w:val="num" w:pos="284"/>
        </w:tabs>
        <w:spacing w:before="0" w:after="0" w:line="240" w:lineRule="auto"/>
        <w:ind w:hanging="720"/>
        <w:jc w:val="both"/>
        <w:rPr>
          <w:rFonts w:asciiTheme="minorHAnsi" w:hAnsiTheme="minorHAnsi" w:cstheme="minorHAnsi"/>
          <w:b/>
          <w:color w:val="000000"/>
          <w:lang w:eastAsia="pl-PL"/>
        </w:rPr>
      </w:pPr>
      <w:r w:rsidRPr="00642F0D">
        <w:rPr>
          <w:rFonts w:asciiTheme="minorHAnsi" w:hAnsiTheme="minorHAnsi" w:cstheme="minorHAnsi"/>
          <w:b/>
          <w:color w:val="000000"/>
          <w:lang w:eastAsia="pl-PL"/>
        </w:rPr>
        <w:t>Do obowiązków Zamawiającego należy:</w:t>
      </w:r>
    </w:p>
    <w:p w14:paraId="7F1E8BAF" w14:textId="77777777" w:rsidR="00DA6ECE" w:rsidRPr="00642F0D" w:rsidRDefault="00DA6ECE" w:rsidP="00DA6ECE">
      <w:pPr>
        <w:numPr>
          <w:ilvl w:val="0"/>
          <w:numId w:val="24"/>
        </w:numPr>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realizacji Umowy w terminach i na zasadach określonych w Umowie,</w:t>
      </w:r>
    </w:p>
    <w:p w14:paraId="51E1C12B" w14:textId="77777777" w:rsidR="00DA6ECE" w:rsidRPr="00642F0D" w:rsidRDefault="00DA6ECE" w:rsidP="00DA6ECE">
      <w:pPr>
        <w:numPr>
          <w:ilvl w:val="0"/>
          <w:numId w:val="24"/>
        </w:numPr>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dokonania odbiorów ilościowo-jakościowych,</w:t>
      </w:r>
    </w:p>
    <w:p w14:paraId="5CBC6D8E" w14:textId="77777777" w:rsidR="00DA6ECE" w:rsidRPr="00642F0D" w:rsidRDefault="00DA6ECE" w:rsidP="00DA6ECE">
      <w:pPr>
        <w:numPr>
          <w:ilvl w:val="0"/>
          <w:numId w:val="24"/>
        </w:numPr>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terminowej zapłaty wynagrodzenia należnego Wykonawcy za wykonanie przedmiotu Umowy.</w:t>
      </w:r>
    </w:p>
    <w:p w14:paraId="43C3BFBF" w14:textId="77777777" w:rsidR="00DA6ECE" w:rsidRPr="00642F0D" w:rsidRDefault="00DA6ECE" w:rsidP="00DA6ECE">
      <w:pPr>
        <w:spacing w:before="0" w:after="0" w:line="240" w:lineRule="auto"/>
        <w:jc w:val="both"/>
        <w:rPr>
          <w:rFonts w:asciiTheme="minorHAnsi" w:hAnsiTheme="minorHAnsi" w:cstheme="minorHAnsi"/>
          <w:b/>
          <w:color w:val="000000"/>
          <w:lang w:eastAsia="pl-PL"/>
        </w:rPr>
      </w:pPr>
      <w:r w:rsidRPr="00642F0D">
        <w:rPr>
          <w:rFonts w:asciiTheme="minorHAnsi" w:hAnsiTheme="minorHAnsi" w:cstheme="minorHAnsi"/>
          <w:b/>
          <w:color w:val="000000"/>
          <w:lang w:eastAsia="pl-PL"/>
        </w:rPr>
        <w:t>2.   Do obowiązków Wykonawcy w szczególności należy:</w:t>
      </w:r>
    </w:p>
    <w:p w14:paraId="479FD016" w14:textId="699CBBCA" w:rsidR="00DA6ECE" w:rsidRPr="00642F0D" w:rsidRDefault="00DA6ECE" w:rsidP="00DA6ECE">
      <w:pPr>
        <w:numPr>
          <w:ilvl w:val="0"/>
          <w:numId w:val="23"/>
        </w:numPr>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Wykonawca zobowiązuje się dostarczyć przedmiot zamówienia, w terminie określonym w §2 ust. 1 na własny koszt i ryzyko do miejsca wskazanego przez Zamawiającego wraz z jego montaże</w:t>
      </w:r>
      <w:r w:rsidR="00ED3E3D" w:rsidRPr="00642F0D">
        <w:rPr>
          <w:rFonts w:asciiTheme="minorHAnsi" w:eastAsia="Calibri" w:hAnsiTheme="minorHAnsi" w:cstheme="minorHAnsi"/>
        </w:rPr>
        <w:t xml:space="preserve"> </w:t>
      </w:r>
      <w:r w:rsidR="00ED3E3D" w:rsidRPr="00642F0D">
        <w:rPr>
          <w:rFonts w:asciiTheme="minorHAnsi" w:hAnsiTheme="minorHAnsi" w:cstheme="minorHAnsi"/>
          <w:color w:val="000000"/>
          <w:lang w:eastAsia="pl-PL"/>
        </w:rPr>
        <w:t xml:space="preserve">(instalacją) </w:t>
      </w:r>
      <w:r w:rsidRPr="00642F0D">
        <w:rPr>
          <w:rFonts w:asciiTheme="minorHAnsi" w:eastAsia="Calibri" w:hAnsiTheme="minorHAnsi" w:cstheme="minorHAnsi"/>
        </w:rPr>
        <w:t xml:space="preserve"> zgodnie z OPZ.</w:t>
      </w:r>
    </w:p>
    <w:p w14:paraId="58FEC3B1" w14:textId="77777777" w:rsidR="00DA6ECE" w:rsidRPr="00642F0D" w:rsidRDefault="00DA6ECE" w:rsidP="00DA6ECE">
      <w:pPr>
        <w:numPr>
          <w:ilvl w:val="0"/>
          <w:numId w:val="23"/>
        </w:numPr>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 xml:space="preserve">Wykonawca zapewni własny transport oraz wniesienie przedmiotu umowy według wskazówek Zamawiającego. </w:t>
      </w:r>
    </w:p>
    <w:p w14:paraId="40A64620" w14:textId="77777777" w:rsidR="00DA6ECE" w:rsidRPr="00642F0D" w:rsidRDefault="00DA6ECE" w:rsidP="00DA6ECE">
      <w:pPr>
        <w:numPr>
          <w:ilvl w:val="0"/>
          <w:numId w:val="23"/>
        </w:numPr>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Wykonawca zobowiązany jest do zawiadomienia Zamawiającego o terminie dostawy najpóźniej na 3 dni robocze przed terminem dostawy.</w:t>
      </w:r>
    </w:p>
    <w:p w14:paraId="45DD17E2" w14:textId="77777777" w:rsidR="00DA6ECE" w:rsidRPr="00642F0D" w:rsidRDefault="00DA6ECE" w:rsidP="00DA6ECE">
      <w:pPr>
        <w:numPr>
          <w:ilvl w:val="0"/>
          <w:numId w:val="23"/>
        </w:numPr>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Wykonawca zobowiązuje się dostarczyć przedmiot Umowy w opakowaniach oraz transportem zapewniającym należyte zabezpieczenie jakościowe dostarczonego towaru przed czynnikami pogodowymi oraz uszkodzeniem.</w:t>
      </w:r>
    </w:p>
    <w:p w14:paraId="4DEA2646" w14:textId="77777777" w:rsidR="00DA6ECE" w:rsidRPr="00642F0D" w:rsidRDefault="00DA6ECE" w:rsidP="00DA6ECE">
      <w:pPr>
        <w:numPr>
          <w:ilvl w:val="0"/>
          <w:numId w:val="23"/>
        </w:numPr>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Przedmiot zawartej umowy dostawy winien być fabrycznie nowy, nieużywany, nieuszkodzony, nieobciążony prawami osób trzecich, posiadać certyfikaty potwierdzające zgodność z Polskimi Normami oraz posiadać karty gwarancyjne i instrukcję obsługi w języku polskim.</w:t>
      </w:r>
    </w:p>
    <w:p w14:paraId="2ACB17DC" w14:textId="77777777" w:rsidR="00DA6ECE" w:rsidRPr="00642F0D" w:rsidRDefault="00DA6ECE" w:rsidP="00DA6ECE">
      <w:pPr>
        <w:numPr>
          <w:ilvl w:val="0"/>
          <w:numId w:val="23"/>
        </w:numPr>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W dniu podpisania protokołu odbioru Wykonawca zobowiązuję się do podania pisemnie informacji dotyczących sposobu zgłoszenia awarii oraz lokalizacji punktów serwisowych (adresy, numery telefonów i faksów) w okresie gwarancji.</w:t>
      </w:r>
    </w:p>
    <w:p w14:paraId="4C5F10E3" w14:textId="77777777" w:rsidR="00DA6ECE" w:rsidRPr="00642F0D" w:rsidRDefault="00DA6ECE" w:rsidP="00DA6ECE">
      <w:pPr>
        <w:numPr>
          <w:ilvl w:val="0"/>
          <w:numId w:val="23"/>
        </w:numPr>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Wykonawca zobowiązuje się do posiadania odpowiedniego ubezpieczenie odpowiedzialności cywilnej, pokrywające wszelkie możliwe szkody wynikające z realizacji zmówienia.</w:t>
      </w:r>
    </w:p>
    <w:p w14:paraId="7617B69E" w14:textId="77777777" w:rsidR="00DA6ECE" w:rsidRPr="00642F0D" w:rsidRDefault="00DA6ECE" w:rsidP="00DA6ECE">
      <w:pPr>
        <w:numPr>
          <w:ilvl w:val="0"/>
          <w:numId w:val="23"/>
        </w:numPr>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Wykonawca zobowiązany jest do poinformowania Zamawiającego o zamiarze zastosowania rozwiązań równoważnych na etapie składania oferty, wraz z dostarczeniem pełnej dokumentacji potwierdzającej równoważność tych rozwiązań. Brak akceptacji ze strony Zamawiającego na oferowane rozwiązanie równoważne skutkuje obowiązkiem dostarczenia produktu zgodnego z wymaganiami OPZ.</w:t>
      </w:r>
    </w:p>
    <w:p w14:paraId="06C5C9A8" w14:textId="77777777" w:rsidR="00DA6ECE" w:rsidRDefault="00DA6ECE" w:rsidP="00DA6ECE">
      <w:pPr>
        <w:spacing w:before="0" w:after="0" w:line="240" w:lineRule="auto"/>
        <w:jc w:val="both"/>
        <w:rPr>
          <w:rFonts w:asciiTheme="minorHAnsi" w:hAnsiTheme="minorHAnsi" w:cstheme="minorHAnsi"/>
          <w:b/>
          <w:color w:val="000000"/>
          <w:lang w:eastAsia="pl-PL"/>
        </w:rPr>
      </w:pPr>
    </w:p>
    <w:p w14:paraId="75833352" w14:textId="77777777" w:rsidR="00936E48" w:rsidRPr="00642F0D" w:rsidRDefault="00936E48" w:rsidP="00DA6ECE">
      <w:pPr>
        <w:spacing w:before="0" w:after="0" w:line="240" w:lineRule="auto"/>
        <w:jc w:val="both"/>
        <w:rPr>
          <w:rFonts w:asciiTheme="minorHAnsi" w:hAnsiTheme="minorHAnsi" w:cstheme="minorHAnsi"/>
          <w:b/>
          <w:color w:val="000000"/>
          <w:lang w:eastAsia="pl-PL"/>
        </w:rPr>
      </w:pPr>
    </w:p>
    <w:p w14:paraId="6CD5E80D" w14:textId="77777777" w:rsidR="00DA6ECE" w:rsidRPr="00642F0D" w:rsidRDefault="00DA6ECE" w:rsidP="00DA6ECE">
      <w:pPr>
        <w:spacing w:before="0" w:after="0" w:line="240" w:lineRule="auto"/>
        <w:jc w:val="center"/>
        <w:rPr>
          <w:rFonts w:asciiTheme="minorHAnsi" w:hAnsiTheme="minorHAnsi" w:cstheme="minorHAnsi"/>
          <w:b/>
          <w:color w:val="000000"/>
          <w:lang w:eastAsia="pl-PL"/>
        </w:rPr>
      </w:pPr>
      <w:r w:rsidRPr="00642F0D">
        <w:rPr>
          <w:rFonts w:asciiTheme="minorHAnsi" w:hAnsiTheme="minorHAnsi" w:cstheme="minorHAnsi"/>
          <w:b/>
          <w:color w:val="000000"/>
          <w:lang w:eastAsia="pl-PL"/>
        </w:rPr>
        <w:lastRenderedPageBreak/>
        <w:t>§ 5</w:t>
      </w:r>
    </w:p>
    <w:p w14:paraId="65343980" w14:textId="77777777" w:rsidR="00DA6ECE" w:rsidRDefault="00DA6ECE" w:rsidP="00DA6ECE">
      <w:pPr>
        <w:spacing w:before="0" w:after="0" w:line="240" w:lineRule="auto"/>
        <w:jc w:val="center"/>
        <w:rPr>
          <w:rFonts w:asciiTheme="minorHAnsi" w:hAnsiTheme="minorHAnsi" w:cstheme="minorHAnsi"/>
          <w:b/>
          <w:color w:val="000000"/>
          <w:lang w:eastAsia="pl-PL"/>
        </w:rPr>
      </w:pPr>
      <w:r w:rsidRPr="00642F0D">
        <w:rPr>
          <w:rFonts w:asciiTheme="minorHAnsi" w:hAnsiTheme="minorHAnsi" w:cstheme="minorHAnsi"/>
          <w:b/>
          <w:color w:val="000000"/>
          <w:lang w:eastAsia="pl-PL"/>
        </w:rPr>
        <w:t xml:space="preserve">Rozliczenie </w:t>
      </w:r>
    </w:p>
    <w:p w14:paraId="4D6BE62D" w14:textId="77777777" w:rsidR="00936E48" w:rsidRPr="00642F0D" w:rsidRDefault="00936E48" w:rsidP="00DA6ECE">
      <w:pPr>
        <w:spacing w:before="0" w:after="0" w:line="240" w:lineRule="auto"/>
        <w:jc w:val="center"/>
        <w:rPr>
          <w:rFonts w:asciiTheme="minorHAnsi" w:hAnsiTheme="minorHAnsi" w:cstheme="minorHAnsi"/>
          <w:b/>
          <w:color w:val="000000"/>
          <w:lang w:eastAsia="pl-PL"/>
        </w:rPr>
      </w:pPr>
    </w:p>
    <w:p w14:paraId="1B9E8C73" w14:textId="5B2BD2C6" w:rsidR="00E40152" w:rsidRPr="00642F0D" w:rsidRDefault="00E40152" w:rsidP="00E40152">
      <w:pPr>
        <w:numPr>
          <w:ilvl w:val="0"/>
          <w:numId w:val="21"/>
        </w:numPr>
        <w:suppressAutoHyphens/>
        <w:spacing w:before="0" w:after="0" w:line="240" w:lineRule="auto"/>
        <w:jc w:val="both"/>
        <w:rPr>
          <w:rFonts w:asciiTheme="minorHAnsi" w:hAnsiTheme="minorHAnsi" w:cstheme="minorHAnsi"/>
          <w:lang w:eastAsia="ar-SA"/>
        </w:rPr>
      </w:pPr>
      <w:r w:rsidRPr="00642F0D">
        <w:rPr>
          <w:rFonts w:asciiTheme="minorHAnsi" w:hAnsiTheme="minorHAnsi" w:cstheme="minorHAnsi"/>
          <w:lang w:eastAsia="pl-PL"/>
        </w:rPr>
        <w:t>Strony postanawiają, że rozliczenie za wykonanie Przedmiotu zamówienia nastąpi</w:t>
      </w:r>
      <w:r w:rsidRPr="00642F0D">
        <w:rPr>
          <w:rFonts w:asciiTheme="minorHAnsi" w:hAnsiTheme="minorHAnsi" w:cstheme="minorHAnsi"/>
          <w:b/>
          <w:lang w:eastAsia="pl-PL"/>
        </w:rPr>
        <w:t xml:space="preserve"> fakturą</w:t>
      </w:r>
      <w:r w:rsidRPr="00642F0D">
        <w:rPr>
          <w:rFonts w:asciiTheme="minorHAnsi" w:hAnsiTheme="minorHAnsi" w:cstheme="minorHAnsi"/>
          <w:lang w:eastAsia="pl-PL"/>
        </w:rPr>
        <w:t xml:space="preserve"> - złożoną zgodnie z wybranym przez wykonawcę sposobem: w tradycyjnej formie pisemnej lub ustrukturyzowaną fakturą elektroniczną</w:t>
      </w:r>
      <w:r w:rsidRPr="00642F0D">
        <w:rPr>
          <w:rFonts w:asciiTheme="minorHAnsi" w:hAnsiTheme="minorHAnsi" w:cstheme="minorHAnsi"/>
          <w:kern w:val="1"/>
          <w:lang w:eastAsia="ar-SA"/>
        </w:rPr>
        <w:t xml:space="preserve">, </w:t>
      </w:r>
      <w:r w:rsidRPr="00642F0D">
        <w:rPr>
          <w:rFonts w:asciiTheme="minorHAnsi" w:hAnsiTheme="minorHAnsi" w:cstheme="minorHAnsi"/>
          <w:lang w:eastAsia="ar-SA"/>
        </w:rPr>
        <w:t xml:space="preserve">płatną w terminie do </w:t>
      </w:r>
      <w:r w:rsidR="00ED3E3D" w:rsidRPr="00642F0D">
        <w:rPr>
          <w:rFonts w:asciiTheme="minorHAnsi" w:hAnsiTheme="minorHAnsi" w:cstheme="minorHAnsi"/>
          <w:b/>
          <w:bCs/>
          <w:lang w:eastAsia="ar-SA"/>
        </w:rPr>
        <w:t>(7, 14, 2</w:t>
      </w:r>
      <w:r w:rsidR="00702FA4" w:rsidRPr="00642F0D">
        <w:rPr>
          <w:rFonts w:asciiTheme="minorHAnsi" w:hAnsiTheme="minorHAnsi" w:cstheme="minorHAnsi"/>
          <w:b/>
          <w:bCs/>
          <w:lang w:eastAsia="ar-SA"/>
        </w:rPr>
        <w:t>1</w:t>
      </w:r>
      <w:r w:rsidR="00ED3E3D" w:rsidRPr="00642F0D">
        <w:rPr>
          <w:rFonts w:asciiTheme="minorHAnsi" w:hAnsiTheme="minorHAnsi" w:cstheme="minorHAnsi"/>
          <w:b/>
          <w:bCs/>
          <w:lang w:eastAsia="ar-SA"/>
        </w:rPr>
        <w:t>)</w:t>
      </w:r>
      <w:r w:rsidR="00ED3E3D" w:rsidRPr="00642F0D">
        <w:rPr>
          <w:rFonts w:asciiTheme="minorHAnsi" w:hAnsiTheme="minorHAnsi" w:cstheme="minorHAnsi"/>
          <w:lang w:eastAsia="ar-SA"/>
        </w:rPr>
        <w:t xml:space="preserve">* </w:t>
      </w:r>
      <w:r w:rsidRPr="00642F0D">
        <w:rPr>
          <w:rFonts w:asciiTheme="minorHAnsi" w:hAnsiTheme="minorHAnsi" w:cstheme="minorHAnsi"/>
          <w:lang w:eastAsia="ar-SA"/>
        </w:rPr>
        <w:t>30 dni od dnia właściwie złożonej faktury</w:t>
      </w:r>
      <w:r w:rsidRPr="00642F0D">
        <w:rPr>
          <w:rFonts w:asciiTheme="minorHAnsi" w:hAnsiTheme="minorHAnsi" w:cstheme="minorHAnsi"/>
          <w:shd w:val="clear" w:color="auto" w:fill="FFFFFF"/>
        </w:rPr>
        <w:t xml:space="preserve"> wraz z kompletem dokumentów, o których mowa w ust. 4 </w:t>
      </w:r>
      <w:r w:rsidRPr="00642F0D">
        <w:rPr>
          <w:rFonts w:asciiTheme="minorHAnsi" w:hAnsiTheme="minorHAnsi" w:cstheme="minorHAnsi"/>
          <w:kern w:val="1"/>
          <w:lang w:eastAsia="ar-SA"/>
        </w:rPr>
        <w:t>na podstawie protokołu odbioru końcowego.</w:t>
      </w:r>
    </w:p>
    <w:p w14:paraId="2C7EE900" w14:textId="77777777" w:rsidR="00E40152" w:rsidRPr="00642F0D" w:rsidRDefault="00E40152" w:rsidP="00E40152">
      <w:pPr>
        <w:numPr>
          <w:ilvl w:val="0"/>
          <w:numId w:val="21"/>
        </w:numPr>
        <w:suppressAutoHyphens/>
        <w:spacing w:before="0" w:after="0" w:line="240" w:lineRule="auto"/>
        <w:jc w:val="both"/>
        <w:rPr>
          <w:rFonts w:asciiTheme="minorHAnsi" w:hAnsiTheme="minorHAnsi" w:cstheme="minorHAnsi"/>
          <w:b/>
          <w:lang w:eastAsia="ar-SA"/>
        </w:rPr>
      </w:pPr>
      <w:r w:rsidRPr="00642F0D">
        <w:rPr>
          <w:rFonts w:asciiTheme="minorHAnsi" w:hAnsiTheme="minorHAnsi" w:cstheme="minorHAnsi"/>
          <w:b/>
          <w:lang w:eastAsia="pl-PL"/>
        </w:rPr>
        <w:t>Faktura będzie wystawiona na:</w:t>
      </w:r>
    </w:p>
    <w:p w14:paraId="1BBD7AF2" w14:textId="77777777" w:rsidR="00E40152" w:rsidRPr="00642F0D" w:rsidRDefault="00E40152" w:rsidP="00E40152">
      <w:pPr>
        <w:spacing w:line="240" w:lineRule="auto"/>
        <w:ind w:left="360"/>
        <w:rPr>
          <w:rFonts w:asciiTheme="minorHAnsi" w:hAnsiTheme="minorHAnsi" w:cstheme="minorHAnsi"/>
          <w:lang w:eastAsia="pl-PL"/>
        </w:rPr>
      </w:pPr>
      <w:r w:rsidRPr="00642F0D">
        <w:rPr>
          <w:rFonts w:asciiTheme="minorHAnsi" w:hAnsiTheme="minorHAnsi" w:cstheme="minorHAnsi"/>
          <w:b/>
          <w:lang w:eastAsia="pl-PL"/>
        </w:rPr>
        <w:t>- Nabywcę / Odbiorcę:</w:t>
      </w:r>
      <w:r w:rsidRPr="00642F0D">
        <w:rPr>
          <w:rFonts w:asciiTheme="minorHAnsi" w:hAnsiTheme="minorHAnsi" w:cstheme="minorHAnsi"/>
          <w:lang w:eastAsia="pl-PL"/>
        </w:rPr>
        <w:t xml:space="preserve"> </w:t>
      </w:r>
      <w:bookmarkStart w:id="0" w:name="_Hlk46917684"/>
    </w:p>
    <w:bookmarkEnd w:id="0"/>
    <w:p w14:paraId="4F225680" w14:textId="3F8EF8E0" w:rsidR="00E40152" w:rsidRPr="00642F0D" w:rsidRDefault="00E40152" w:rsidP="00E40152">
      <w:pPr>
        <w:spacing w:line="240" w:lineRule="auto"/>
        <w:ind w:left="360"/>
        <w:rPr>
          <w:rStyle w:val="Uwydatnienie"/>
          <w:rFonts w:asciiTheme="minorHAnsi" w:hAnsiTheme="minorHAnsi" w:cstheme="minorHAnsi"/>
          <w:b/>
        </w:rPr>
      </w:pPr>
      <w:r w:rsidRPr="00642F0D">
        <w:rPr>
          <w:rStyle w:val="Uwydatnienie"/>
          <w:rFonts w:asciiTheme="minorHAnsi" w:hAnsiTheme="minorHAnsi" w:cstheme="minorHAnsi"/>
        </w:rPr>
        <w:t xml:space="preserve">Gmina </w:t>
      </w:r>
      <w:r w:rsidR="00936E48">
        <w:rPr>
          <w:rStyle w:val="Uwydatnienie"/>
          <w:rFonts w:asciiTheme="minorHAnsi" w:hAnsiTheme="minorHAnsi" w:cstheme="minorHAnsi"/>
        </w:rPr>
        <w:t>Bielany</w:t>
      </w:r>
    </w:p>
    <w:p w14:paraId="735D5C5D" w14:textId="04E976E0" w:rsidR="00E40152" w:rsidRPr="00642F0D" w:rsidRDefault="00E40152" w:rsidP="00E40152">
      <w:pPr>
        <w:spacing w:line="240" w:lineRule="auto"/>
        <w:ind w:left="360"/>
        <w:rPr>
          <w:rStyle w:val="Uwydatnienie"/>
          <w:rFonts w:asciiTheme="minorHAnsi" w:hAnsiTheme="minorHAnsi" w:cstheme="minorHAnsi"/>
          <w:i w:val="0"/>
          <w:iCs w:val="0"/>
        </w:rPr>
      </w:pPr>
      <w:r w:rsidRPr="00642F0D">
        <w:rPr>
          <w:rFonts w:asciiTheme="minorHAnsi" w:hAnsiTheme="minorHAnsi" w:cstheme="minorHAnsi"/>
          <w:iCs/>
          <w:lang w:eastAsia="pl-PL"/>
        </w:rPr>
        <w:t xml:space="preserve">NIP: </w:t>
      </w:r>
      <w:r w:rsidR="00936E48">
        <w:rPr>
          <w:rFonts w:asciiTheme="minorHAnsi" w:hAnsiTheme="minorHAnsi" w:cstheme="minorHAnsi"/>
          <w:iCs/>
          <w:lang w:eastAsia="pl-PL"/>
        </w:rPr>
        <w:t>8231561524</w:t>
      </w:r>
    </w:p>
    <w:p w14:paraId="5FAD6341" w14:textId="77777777" w:rsidR="00E40152" w:rsidRPr="00642F0D" w:rsidRDefault="00E40152" w:rsidP="00E40152">
      <w:pPr>
        <w:spacing w:line="240" w:lineRule="auto"/>
        <w:ind w:left="357"/>
        <w:rPr>
          <w:rFonts w:asciiTheme="minorHAnsi" w:hAnsiTheme="minorHAnsi" w:cstheme="minorHAnsi"/>
          <w:b/>
        </w:rPr>
      </w:pPr>
      <w:r w:rsidRPr="00642F0D">
        <w:rPr>
          <w:rFonts w:asciiTheme="minorHAnsi" w:hAnsiTheme="minorHAnsi" w:cstheme="minorHAnsi"/>
          <w:b/>
        </w:rPr>
        <w:t xml:space="preserve">Faktura przekazana będzie na adres: </w:t>
      </w:r>
    </w:p>
    <w:p w14:paraId="19C59E0A" w14:textId="0FBC3D29" w:rsidR="00E40152" w:rsidRDefault="00E40152" w:rsidP="00E40152">
      <w:pPr>
        <w:pStyle w:val="Akapitzlist"/>
        <w:spacing w:line="240" w:lineRule="auto"/>
        <w:ind w:left="360"/>
        <w:rPr>
          <w:rStyle w:val="Uwydatnienie"/>
          <w:rFonts w:asciiTheme="minorHAnsi" w:hAnsiTheme="minorHAnsi" w:cstheme="minorHAnsi"/>
        </w:rPr>
      </w:pPr>
      <w:r w:rsidRPr="00642F0D">
        <w:rPr>
          <w:rStyle w:val="Uwydatnienie"/>
          <w:rFonts w:asciiTheme="minorHAnsi" w:hAnsiTheme="minorHAnsi" w:cstheme="minorHAnsi"/>
        </w:rPr>
        <w:t xml:space="preserve">Gmina </w:t>
      </w:r>
      <w:r w:rsidR="00936E48">
        <w:rPr>
          <w:rStyle w:val="Uwydatnienie"/>
          <w:rFonts w:asciiTheme="minorHAnsi" w:hAnsiTheme="minorHAnsi" w:cstheme="minorHAnsi"/>
        </w:rPr>
        <w:t>Bielany, ul. Słoneczna 2, 08-311 Bielany</w:t>
      </w:r>
    </w:p>
    <w:p w14:paraId="14E69F08" w14:textId="77777777" w:rsidR="00936E48" w:rsidRPr="00642F0D" w:rsidRDefault="00936E48" w:rsidP="00E40152">
      <w:pPr>
        <w:pStyle w:val="Akapitzlist"/>
        <w:spacing w:line="240" w:lineRule="auto"/>
        <w:ind w:left="360"/>
        <w:rPr>
          <w:rStyle w:val="Uwydatnienie"/>
          <w:rFonts w:asciiTheme="minorHAnsi" w:hAnsiTheme="minorHAnsi" w:cstheme="minorHAnsi"/>
          <w:b/>
        </w:rPr>
      </w:pPr>
    </w:p>
    <w:p w14:paraId="4D4CAEEA" w14:textId="77777777" w:rsidR="00E40152" w:rsidRPr="00642F0D" w:rsidRDefault="00E40152" w:rsidP="00E40152">
      <w:pPr>
        <w:pStyle w:val="Akapitzlist"/>
        <w:numPr>
          <w:ilvl w:val="0"/>
          <w:numId w:val="21"/>
        </w:numPr>
        <w:suppressAutoHyphens/>
        <w:spacing w:before="0" w:after="0" w:line="240" w:lineRule="auto"/>
        <w:contextualSpacing w:val="0"/>
        <w:jc w:val="both"/>
        <w:rPr>
          <w:rFonts w:asciiTheme="minorHAnsi" w:hAnsiTheme="minorHAnsi" w:cstheme="minorHAnsi"/>
          <w:b/>
        </w:rPr>
      </w:pPr>
      <w:r w:rsidRPr="00642F0D">
        <w:rPr>
          <w:rFonts w:asciiTheme="minorHAnsi" w:hAnsiTheme="minorHAnsi" w:cstheme="minorHAnsi"/>
        </w:rPr>
        <w:t xml:space="preserve">Ustrukturyzowana faktura elektroniczna powinna być przesłana drogą elektroniczną za pośrednictwem systemu teleinformatycznego. Dane do systemu zostaną podane wykonawcy na jego prośbę. </w:t>
      </w:r>
    </w:p>
    <w:p w14:paraId="11DF1337" w14:textId="77777777" w:rsidR="00E40152" w:rsidRPr="00642F0D" w:rsidRDefault="00E40152" w:rsidP="00E40152">
      <w:pPr>
        <w:pStyle w:val="Akapitzlist"/>
        <w:numPr>
          <w:ilvl w:val="0"/>
          <w:numId w:val="21"/>
        </w:numPr>
        <w:suppressAutoHyphens/>
        <w:spacing w:before="0" w:after="0" w:line="240" w:lineRule="auto"/>
        <w:contextualSpacing w:val="0"/>
        <w:jc w:val="both"/>
        <w:rPr>
          <w:rFonts w:asciiTheme="minorHAnsi" w:hAnsiTheme="minorHAnsi" w:cstheme="minorHAnsi"/>
          <w:color w:val="000000"/>
          <w:lang w:eastAsia="pl-PL"/>
        </w:rPr>
      </w:pPr>
      <w:r w:rsidRPr="00642F0D">
        <w:rPr>
          <w:rFonts w:asciiTheme="minorHAnsi" w:eastAsia="Lucida Sans Unicode" w:hAnsiTheme="minorHAnsi" w:cstheme="minorHAnsi"/>
          <w:lang w:eastAsia="pl-PL"/>
        </w:rPr>
        <w:t xml:space="preserve">Do faktury należy załączyć (w przypadku </w:t>
      </w:r>
      <w:r w:rsidRPr="00642F0D">
        <w:rPr>
          <w:rFonts w:asciiTheme="minorHAnsi" w:hAnsiTheme="minorHAnsi" w:cstheme="minorHAnsi"/>
          <w:lang w:eastAsia="pl-PL"/>
        </w:rPr>
        <w:t>faktury składanej w tradycyjnej formie pisemnej</w:t>
      </w:r>
      <w:r w:rsidRPr="00642F0D">
        <w:rPr>
          <w:rFonts w:asciiTheme="minorHAnsi" w:eastAsia="Lucida Sans Unicode" w:hAnsiTheme="minorHAnsi" w:cstheme="minorHAnsi"/>
          <w:lang w:eastAsia="pl-PL"/>
        </w:rPr>
        <w:t xml:space="preserve">) lub dostarczyć do Zamawiającego (w przypadku </w:t>
      </w:r>
      <w:r w:rsidRPr="00642F0D">
        <w:rPr>
          <w:rFonts w:asciiTheme="minorHAnsi" w:hAnsiTheme="minorHAnsi" w:cstheme="minorHAnsi"/>
          <w:lang w:eastAsia="pl-PL"/>
        </w:rPr>
        <w:t>ustrukturyzowanej faktury elektronicznej</w:t>
      </w:r>
      <w:r w:rsidRPr="00642F0D">
        <w:rPr>
          <w:rFonts w:asciiTheme="minorHAnsi" w:eastAsia="Lucida Sans Unicode" w:hAnsiTheme="minorHAnsi" w:cstheme="minorHAnsi"/>
          <w:lang w:eastAsia="pl-PL"/>
        </w:rPr>
        <w:t>) dokumentację dotyczącą przekazywanego sprzętu (tj. licencje, oprogramowanie, karty gwarancyjne itp.).</w:t>
      </w:r>
    </w:p>
    <w:p w14:paraId="35F0CE0B" w14:textId="77777777" w:rsidR="00E40152" w:rsidRPr="00642F0D" w:rsidRDefault="00E40152" w:rsidP="00E40152">
      <w:pPr>
        <w:pStyle w:val="Akapitzlist"/>
        <w:numPr>
          <w:ilvl w:val="0"/>
          <w:numId w:val="21"/>
        </w:numPr>
        <w:suppressAutoHyphens/>
        <w:spacing w:before="0" w:after="0" w:line="240" w:lineRule="auto"/>
        <w:contextualSpacing w:val="0"/>
        <w:jc w:val="both"/>
        <w:rPr>
          <w:rFonts w:asciiTheme="minorHAnsi" w:hAnsiTheme="minorHAnsi" w:cstheme="minorHAnsi"/>
          <w:lang w:eastAsia="ar-SA"/>
        </w:rPr>
      </w:pPr>
      <w:r w:rsidRPr="00642F0D">
        <w:rPr>
          <w:rFonts w:asciiTheme="minorHAnsi" w:hAnsiTheme="minorHAnsi" w:cstheme="minorHAnsi"/>
        </w:rPr>
        <w:t xml:space="preserve">Za dzień zapłaty uważa się dzień dokonania polecenia przelewu pieniędzy na rachunek </w:t>
      </w:r>
      <w:r w:rsidRPr="00642F0D">
        <w:rPr>
          <w:rFonts w:asciiTheme="minorHAnsi" w:hAnsiTheme="minorHAnsi" w:cstheme="minorHAnsi"/>
          <w:iCs/>
        </w:rPr>
        <w:t>Wykonawcy</w:t>
      </w:r>
      <w:r w:rsidRPr="00642F0D">
        <w:rPr>
          <w:rFonts w:asciiTheme="minorHAnsi" w:hAnsiTheme="minorHAnsi" w:cstheme="minorHAnsi"/>
        </w:rPr>
        <w:t xml:space="preserve">, jest to jednocześnie dzień obciążenia rachunku </w:t>
      </w:r>
      <w:r w:rsidRPr="00642F0D">
        <w:rPr>
          <w:rFonts w:asciiTheme="minorHAnsi" w:hAnsiTheme="minorHAnsi" w:cstheme="minorHAnsi"/>
          <w:iCs/>
        </w:rPr>
        <w:t>Zamawiającego</w:t>
      </w:r>
      <w:r w:rsidRPr="00642F0D">
        <w:rPr>
          <w:rFonts w:asciiTheme="minorHAnsi" w:hAnsiTheme="minorHAnsi" w:cstheme="minorHAnsi"/>
        </w:rPr>
        <w:t>.</w:t>
      </w:r>
    </w:p>
    <w:p w14:paraId="721D4426" w14:textId="77777777" w:rsidR="00E40152" w:rsidRPr="00642F0D" w:rsidRDefault="00E40152" w:rsidP="00E40152">
      <w:pPr>
        <w:pStyle w:val="Akapitzlist"/>
        <w:numPr>
          <w:ilvl w:val="0"/>
          <w:numId w:val="21"/>
        </w:numPr>
        <w:suppressAutoHyphens/>
        <w:spacing w:before="0" w:after="0" w:line="240" w:lineRule="auto"/>
        <w:contextualSpacing w:val="0"/>
        <w:jc w:val="both"/>
        <w:rPr>
          <w:rFonts w:asciiTheme="minorHAnsi" w:hAnsiTheme="minorHAnsi" w:cstheme="minorHAnsi"/>
          <w:lang w:eastAsia="ar-SA"/>
        </w:rPr>
      </w:pPr>
      <w:r w:rsidRPr="00642F0D">
        <w:rPr>
          <w:rFonts w:asciiTheme="minorHAnsi" w:hAnsiTheme="minorHAnsi" w:cstheme="minorHAnsi"/>
          <w:lang w:eastAsia="ar-SA"/>
        </w:rPr>
        <w:t xml:space="preserve">Strony oświadczają, że będą realizować płatność za fakturę z zastosowaniem mechanizmu podzielonej płatności (tzw. </w:t>
      </w:r>
      <w:proofErr w:type="spellStart"/>
      <w:r w:rsidRPr="00642F0D">
        <w:rPr>
          <w:rFonts w:asciiTheme="minorHAnsi" w:hAnsiTheme="minorHAnsi" w:cstheme="minorHAnsi"/>
          <w:lang w:eastAsia="ar-SA"/>
        </w:rPr>
        <w:t>splitpayment</w:t>
      </w:r>
      <w:proofErr w:type="spellEnd"/>
      <w:r w:rsidRPr="00642F0D">
        <w:rPr>
          <w:rFonts w:asciiTheme="minorHAnsi" w:hAnsiTheme="minorHAnsi" w:cstheme="minorHAnsi"/>
          <w:lang w:eastAsia="ar-SA"/>
        </w:rPr>
        <w:t xml:space="preserve">). </w:t>
      </w:r>
    </w:p>
    <w:p w14:paraId="0DD6C51C" w14:textId="0795748D" w:rsidR="00E40152" w:rsidRPr="00642F0D" w:rsidRDefault="00E40152" w:rsidP="00E40152">
      <w:pPr>
        <w:pStyle w:val="Akapitzlist"/>
        <w:numPr>
          <w:ilvl w:val="0"/>
          <w:numId w:val="21"/>
        </w:numPr>
        <w:suppressAutoHyphens/>
        <w:spacing w:before="0" w:after="0" w:line="240" w:lineRule="auto"/>
        <w:contextualSpacing w:val="0"/>
        <w:jc w:val="both"/>
        <w:rPr>
          <w:rFonts w:asciiTheme="minorHAnsi" w:hAnsiTheme="minorHAnsi" w:cstheme="minorHAnsi"/>
          <w:lang w:eastAsia="ar-SA"/>
        </w:rPr>
      </w:pPr>
      <w:r w:rsidRPr="00642F0D">
        <w:rPr>
          <w:rFonts w:asciiTheme="minorHAnsi" w:hAnsiTheme="minorHAnsi" w:cstheme="minorHAnsi"/>
          <w:lang w:eastAsia="ar-SA"/>
        </w:rPr>
        <w:t xml:space="preserve">Podzielną płatność tzw. </w:t>
      </w:r>
      <w:proofErr w:type="spellStart"/>
      <w:r w:rsidRPr="00642F0D">
        <w:rPr>
          <w:rFonts w:asciiTheme="minorHAnsi" w:hAnsiTheme="minorHAnsi" w:cstheme="minorHAnsi"/>
          <w:lang w:eastAsia="ar-SA"/>
        </w:rPr>
        <w:t>splitpayment</w:t>
      </w:r>
      <w:proofErr w:type="spellEnd"/>
      <w:r w:rsidRPr="00642F0D">
        <w:rPr>
          <w:rFonts w:asciiTheme="minorHAnsi" w:hAnsiTheme="minorHAnsi" w:cstheme="minorHAnsi"/>
          <w:lang w:eastAsia="ar-SA"/>
        </w:rPr>
        <w:t xml:space="preserve">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opodatkowane stawką 0 % lub objęte odwrotnym obciążeniem.</w:t>
      </w:r>
    </w:p>
    <w:p w14:paraId="0354869D" w14:textId="77777777" w:rsidR="00E40152" w:rsidRDefault="00E40152" w:rsidP="00E40152">
      <w:pPr>
        <w:pStyle w:val="Akapitzlist"/>
        <w:numPr>
          <w:ilvl w:val="0"/>
          <w:numId w:val="21"/>
        </w:numPr>
        <w:suppressAutoHyphens/>
        <w:spacing w:before="0" w:after="0" w:line="240" w:lineRule="auto"/>
        <w:contextualSpacing w:val="0"/>
        <w:jc w:val="both"/>
        <w:rPr>
          <w:rFonts w:asciiTheme="minorHAnsi" w:hAnsiTheme="minorHAnsi" w:cstheme="minorHAnsi"/>
          <w:lang w:eastAsia="ar-SA"/>
        </w:rPr>
      </w:pPr>
      <w:r w:rsidRPr="00642F0D">
        <w:rPr>
          <w:rFonts w:asciiTheme="minorHAnsi" w:hAnsiTheme="minorHAnsi" w:cstheme="minorHAnsi"/>
          <w:lang w:eastAsia="ar-SA"/>
        </w:rPr>
        <w:t>Wykonawca oświadcza, że numer rachunku rozliczeniowego wskazany we wszystkich fakturach, które będą wystawione w jego imieniu, jest rachunkiem, dla którego zgodnie z Rozdziałem 3a ustawy z dnia 29 sierpnia 1997 r. – Prawo Bankowe prowadzony jest rachunek VAT.</w:t>
      </w:r>
    </w:p>
    <w:p w14:paraId="5D98636C" w14:textId="77777777" w:rsidR="00936E48" w:rsidRDefault="00936E48" w:rsidP="00936E48">
      <w:pPr>
        <w:pStyle w:val="Akapitzlist"/>
        <w:suppressAutoHyphens/>
        <w:spacing w:before="0" w:after="0" w:line="240" w:lineRule="auto"/>
        <w:ind w:left="360"/>
        <w:contextualSpacing w:val="0"/>
        <w:jc w:val="both"/>
        <w:rPr>
          <w:rFonts w:asciiTheme="minorHAnsi" w:hAnsiTheme="minorHAnsi" w:cstheme="minorHAnsi"/>
          <w:lang w:eastAsia="ar-SA"/>
        </w:rPr>
      </w:pPr>
    </w:p>
    <w:p w14:paraId="3BF2931F" w14:textId="77777777" w:rsidR="00936E48" w:rsidRDefault="00936E48" w:rsidP="00936E48">
      <w:pPr>
        <w:pStyle w:val="Akapitzlist"/>
        <w:suppressAutoHyphens/>
        <w:spacing w:before="0" w:after="0" w:line="240" w:lineRule="auto"/>
        <w:ind w:left="360"/>
        <w:contextualSpacing w:val="0"/>
        <w:jc w:val="both"/>
        <w:rPr>
          <w:rFonts w:asciiTheme="minorHAnsi" w:hAnsiTheme="minorHAnsi" w:cstheme="minorHAnsi"/>
          <w:lang w:eastAsia="ar-SA"/>
        </w:rPr>
      </w:pPr>
    </w:p>
    <w:p w14:paraId="5F44F97A" w14:textId="77777777" w:rsidR="00936E48" w:rsidRDefault="00936E48" w:rsidP="00936E48">
      <w:pPr>
        <w:pStyle w:val="Akapitzlist"/>
        <w:suppressAutoHyphens/>
        <w:spacing w:before="0" w:after="0" w:line="240" w:lineRule="auto"/>
        <w:ind w:left="360"/>
        <w:contextualSpacing w:val="0"/>
        <w:jc w:val="both"/>
        <w:rPr>
          <w:rFonts w:asciiTheme="minorHAnsi" w:hAnsiTheme="minorHAnsi" w:cstheme="minorHAnsi"/>
          <w:lang w:eastAsia="ar-SA"/>
        </w:rPr>
      </w:pPr>
    </w:p>
    <w:p w14:paraId="16423C5C" w14:textId="77777777" w:rsidR="00936E48" w:rsidRPr="00642F0D" w:rsidRDefault="00936E48" w:rsidP="00936E48">
      <w:pPr>
        <w:pStyle w:val="Akapitzlist"/>
        <w:suppressAutoHyphens/>
        <w:spacing w:before="0" w:after="0" w:line="240" w:lineRule="auto"/>
        <w:ind w:left="360"/>
        <w:contextualSpacing w:val="0"/>
        <w:jc w:val="both"/>
        <w:rPr>
          <w:rFonts w:asciiTheme="minorHAnsi" w:hAnsiTheme="minorHAnsi" w:cstheme="minorHAnsi"/>
          <w:lang w:eastAsia="ar-SA"/>
        </w:rPr>
      </w:pPr>
    </w:p>
    <w:p w14:paraId="4C618F6C" w14:textId="77777777" w:rsidR="00DA6ECE" w:rsidRPr="00642F0D" w:rsidRDefault="00DA6ECE" w:rsidP="00DA6ECE">
      <w:pPr>
        <w:suppressAutoHyphens/>
        <w:spacing w:before="0" w:after="0" w:line="240" w:lineRule="auto"/>
        <w:jc w:val="center"/>
        <w:rPr>
          <w:rFonts w:asciiTheme="minorHAnsi" w:hAnsiTheme="minorHAnsi" w:cstheme="minorHAnsi"/>
          <w:b/>
          <w:lang w:eastAsia="ar-SA"/>
        </w:rPr>
      </w:pPr>
    </w:p>
    <w:p w14:paraId="55C80510" w14:textId="77777777" w:rsidR="00DA6ECE" w:rsidRPr="00642F0D" w:rsidRDefault="00DA6ECE" w:rsidP="00DA6ECE">
      <w:pPr>
        <w:suppressAutoHyphens/>
        <w:spacing w:before="0" w:after="0" w:line="240" w:lineRule="auto"/>
        <w:jc w:val="center"/>
        <w:rPr>
          <w:rFonts w:asciiTheme="minorHAnsi" w:hAnsiTheme="minorHAnsi" w:cstheme="minorHAnsi"/>
          <w:b/>
          <w:lang w:eastAsia="ar-SA"/>
        </w:rPr>
      </w:pPr>
      <w:r w:rsidRPr="00642F0D">
        <w:rPr>
          <w:rFonts w:asciiTheme="minorHAnsi" w:hAnsiTheme="minorHAnsi" w:cstheme="minorHAnsi"/>
          <w:b/>
          <w:lang w:eastAsia="ar-SA"/>
        </w:rPr>
        <w:lastRenderedPageBreak/>
        <w:t>§ 6</w:t>
      </w:r>
    </w:p>
    <w:p w14:paraId="7577270D" w14:textId="77777777" w:rsidR="00DA6ECE" w:rsidRDefault="00DA6ECE" w:rsidP="00DA6ECE">
      <w:pPr>
        <w:suppressAutoHyphens/>
        <w:spacing w:before="0" w:after="0" w:line="240" w:lineRule="auto"/>
        <w:jc w:val="center"/>
        <w:rPr>
          <w:rFonts w:asciiTheme="minorHAnsi" w:hAnsiTheme="minorHAnsi" w:cstheme="minorHAnsi"/>
          <w:b/>
          <w:lang w:eastAsia="ar-SA"/>
        </w:rPr>
      </w:pPr>
      <w:r w:rsidRPr="00642F0D">
        <w:rPr>
          <w:rFonts w:asciiTheme="minorHAnsi" w:hAnsiTheme="minorHAnsi" w:cstheme="minorHAnsi"/>
          <w:b/>
          <w:lang w:eastAsia="ar-SA"/>
        </w:rPr>
        <w:t xml:space="preserve">Podwykonawcy </w:t>
      </w:r>
    </w:p>
    <w:p w14:paraId="5EA1F19F" w14:textId="77777777" w:rsidR="00936E48" w:rsidRPr="00642F0D" w:rsidRDefault="00936E48" w:rsidP="00DA6ECE">
      <w:pPr>
        <w:suppressAutoHyphens/>
        <w:spacing w:before="0" w:after="0" w:line="240" w:lineRule="auto"/>
        <w:jc w:val="center"/>
        <w:rPr>
          <w:rFonts w:asciiTheme="minorHAnsi" w:hAnsiTheme="minorHAnsi" w:cstheme="minorHAnsi"/>
          <w:b/>
          <w:lang w:eastAsia="ar-SA"/>
        </w:rPr>
      </w:pPr>
    </w:p>
    <w:p w14:paraId="772221AB" w14:textId="77777777" w:rsidR="00DA6ECE" w:rsidRPr="00642F0D" w:rsidRDefault="00DA6ECE" w:rsidP="00DA6ECE">
      <w:pPr>
        <w:numPr>
          <w:ilvl w:val="0"/>
          <w:numId w:val="25"/>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Wykonawca może korzystać z podwykonawców do realizacji części zamówienia, pod warunkiem uzyskania uprzedniej pisemnej zgody Zamawiającego. Zgoda ta musi być udzielona w formie pisemnej pod rygorem nieważności. W przypadku zmiany podwykonawcy, Wykonawca zobowiązany jest uzyskać zgodę Zamawiającego na piśmie, co najmniej 5 dni przed planowaną zmianą.</w:t>
      </w:r>
    </w:p>
    <w:p w14:paraId="73729860" w14:textId="77777777" w:rsidR="00DA6ECE" w:rsidRPr="00642F0D" w:rsidRDefault="00DA6ECE" w:rsidP="00DA6ECE">
      <w:pPr>
        <w:numPr>
          <w:ilvl w:val="0"/>
          <w:numId w:val="25"/>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Realizacja części przedmiotu umowy poprzez Podwykonawców nie zmienia zobowiązań Wykonawcy wobec Zamawiającego za prawidłową realizację przedmiotu umowy. Wykonawca jest odpowiedzialny wobec Zamawiającego oraz osób trzecich za działania, zaniechanie działania, uchybienia i zaniedbania Podwykonawców w takim samym stopniu, jakby to były działania, uchybienia lub zaniedbania jego własnych pracowników.</w:t>
      </w:r>
    </w:p>
    <w:p w14:paraId="0E4C9370" w14:textId="77777777" w:rsidR="00DA6ECE" w:rsidRPr="00642F0D" w:rsidRDefault="00DA6ECE" w:rsidP="00DA6ECE">
      <w:pPr>
        <w:numPr>
          <w:ilvl w:val="0"/>
          <w:numId w:val="25"/>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 xml:space="preserve">Zmiana podwykonawcy, przy pomocy którego Wykonawca wykonuje przedmiot umowy jest możliwa tylko w przypadku, gdy nowy podwykonawca posiada tożsamą wiedzę </w:t>
      </w:r>
      <w:r w:rsidRPr="00642F0D">
        <w:rPr>
          <w:rFonts w:asciiTheme="minorHAnsi" w:eastAsia="Calibri" w:hAnsiTheme="minorHAnsi" w:cstheme="minorHAnsi"/>
        </w:rPr>
        <w:br/>
        <w:t>i doświadczenie zawodowe, potencjał techniczny oraz osoby zdolne do wykonania Zamówienia a także jest w sytuacji ekonomiczniej i finansowej, jak dotychczasowy podwykonawca. Na dokonanie zmiany podwykonawcy Wykonawca musi uzyskać zgodę Zamawiającego.</w:t>
      </w:r>
    </w:p>
    <w:p w14:paraId="2AC0ED35" w14:textId="77777777" w:rsidR="00DA6ECE" w:rsidRPr="00642F0D" w:rsidRDefault="00DA6ECE" w:rsidP="00DA6ECE">
      <w:pPr>
        <w:numPr>
          <w:ilvl w:val="0"/>
          <w:numId w:val="25"/>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 xml:space="preserve">Wykonawca zobowiązuje się do zapewnienia, że Podwykonawcy posiadają odpowiednie ubezpieczenie odpowiedzialności cywilnej, pokrywające wszelkie możliwe szkody wynikające z ich działań lub zaniechań. </w:t>
      </w:r>
    </w:p>
    <w:p w14:paraId="4658C29A" w14:textId="77777777" w:rsidR="00DA6ECE" w:rsidRPr="00642F0D" w:rsidRDefault="00DA6ECE" w:rsidP="00DA6ECE">
      <w:pPr>
        <w:suppressAutoHyphens/>
        <w:spacing w:before="0" w:after="0" w:line="240" w:lineRule="auto"/>
        <w:jc w:val="center"/>
        <w:rPr>
          <w:rFonts w:asciiTheme="minorHAnsi" w:hAnsiTheme="minorHAnsi" w:cstheme="minorHAnsi"/>
          <w:b/>
          <w:lang w:eastAsia="ar-SA"/>
        </w:rPr>
      </w:pPr>
    </w:p>
    <w:p w14:paraId="562E5833" w14:textId="77777777" w:rsidR="00DA6ECE" w:rsidRPr="00642F0D" w:rsidRDefault="00DA6ECE" w:rsidP="00DA6ECE">
      <w:pPr>
        <w:spacing w:before="0" w:after="0" w:line="240" w:lineRule="auto"/>
        <w:jc w:val="center"/>
        <w:rPr>
          <w:rFonts w:asciiTheme="minorHAnsi" w:hAnsiTheme="minorHAnsi" w:cstheme="minorHAnsi"/>
          <w:b/>
          <w:color w:val="000000"/>
          <w:lang w:eastAsia="pl-PL"/>
        </w:rPr>
      </w:pPr>
      <w:r w:rsidRPr="00642F0D">
        <w:rPr>
          <w:rFonts w:asciiTheme="minorHAnsi" w:hAnsiTheme="minorHAnsi" w:cstheme="minorHAnsi"/>
          <w:b/>
          <w:color w:val="000000"/>
          <w:lang w:eastAsia="pl-PL"/>
        </w:rPr>
        <w:t>§ 7</w:t>
      </w:r>
    </w:p>
    <w:p w14:paraId="4AFA7697" w14:textId="77777777" w:rsidR="00DA6ECE" w:rsidRDefault="00DA6ECE" w:rsidP="00DA6ECE">
      <w:pPr>
        <w:spacing w:before="0" w:after="0" w:line="240" w:lineRule="auto"/>
        <w:jc w:val="center"/>
        <w:rPr>
          <w:rFonts w:asciiTheme="minorHAnsi" w:hAnsiTheme="minorHAnsi" w:cstheme="minorHAnsi"/>
          <w:b/>
          <w:color w:val="000000"/>
          <w:lang w:eastAsia="pl-PL"/>
        </w:rPr>
      </w:pPr>
      <w:r w:rsidRPr="00642F0D">
        <w:rPr>
          <w:rFonts w:asciiTheme="minorHAnsi" w:hAnsiTheme="minorHAnsi" w:cstheme="minorHAnsi"/>
          <w:b/>
          <w:color w:val="000000"/>
          <w:lang w:eastAsia="pl-PL"/>
        </w:rPr>
        <w:t xml:space="preserve">Odbiory </w:t>
      </w:r>
    </w:p>
    <w:p w14:paraId="18F5010B" w14:textId="77777777" w:rsidR="00936E48" w:rsidRPr="00642F0D" w:rsidRDefault="00936E48" w:rsidP="00DA6ECE">
      <w:pPr>
        <w:spacing w:before="0" w:after="0" w:line="240" w:lineRule="auto"/>
        <w:jc w:val="center"/>
        <w:rPr>
          <w:rFonts w:asciiTheme="minorHAnsi" w:hAnsiTheme="minorHAnsi" w:cstheme="minorHAnsi"/>
          <w:b/>
          <w:color w:val="000000"/>
          <w:lang w:eastAsia="pl-PL"/>
        </w:rPr>
      </w:pPr>
    </w:p>
    <w:p w14:paraId="05A46570" w14:textId="77777777" w:rsidR="00DA6ECE" w:rsidRPr="00642F0D" w:rsidRDefault="00DA6ECE" w:rsidP="00DA6ECE">
      <w:pPr>
        <w:numPr>
          <w:ilvl w:val="0"/>
          <w:numId w:val="20"/>
        </w:numPr>
        <w:autoSpaceDE w:val="0"/>
        <w:autoSpaceDN w:val="0"/>
        <w:adjustRightInd w:val="0"/>
        <w:spacing w:before="0" w:after="0" w:line="240" w:lineRule="auto"/>
        <w:contextualSpacing/>
        <w:jc w:val="both"/>
        <w:rPr>
          <w:rFonts w:asciiTheme="minorHAnsi" w:eastAsia="Calibri" w:hAnsiTheme="minorHAnsi" w:cstheme="minorHAnsi"/>
        </w:rPr>
      </w:pPr>
      <w:bookmarkStart w:id="1" w:name="_Hlk179069169"/>
      <w:r w:rsidRPr="00642F0D">
        <w:rPr>
          <w:rFonts w:asciiTheme="minorHAnsi" w:eastAsia="Calibri" w:hAnsiTheme="minorHAnsi" w:cstheme="minorHAnsi"/>
        </w:rPr>
        <w:t>Przedmiot zamówienia podlega odbiorowi ilościowemu i technicznemu przez przedstawiciela Zamawiającego. Odbiór ten obejmuje zarówno sprawdzenie zgodności ilościowej dostarczonych elementów, jak i ich jakości oraz zgodności z opisem przedmiotu zamówienia (OPZ). Wszelkie odbiory muszą być przeprowadzane w obecności upoważnionego przedstawiciela Wykonawcy.</w:t>
      </w:r>
    </w:p>
    <w:p w14:paraId="0ED4205B" w14:textId="77777777" w:rsidR="00DA6ECE" w:rsidRPr="00642F0D" w:rsidRDefault="00DA6ECE" w:rsidP="00DA6ECE">
      <w:pPr>
        <w:numPr>
          <w:ilvl w:val="0"/>
          <w:numId w:val="20"/>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Odbiór ilościowy polega na sprawdzeniu liczby dostarczonych elementów zgodnie z umową i załącznikami. W przypadku zgodności, Zamawiający podpisuje protokół odbioru ilościowego, który stanowi podstawę do dalszego odbioru technicznego.</w:t>
      </w:r>
    </w:p>
    <w:p w14:paraId="7AE9EC0B" w14:textId="4B92A2F0" w:rsidR="00DA6ECE" w:rsidRPr="00642F0D" w:rsidRDefault="00DA6ECE" w:rsidP="00DA6ECE">
      <w:pPr>
        <w:numPr>
          <w:ilvl w:val="0"/>
          <w:numId w:val="20"/>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Odbiór techniczny obejmuje szczegółową weryfikację dostarczonego sprzętu</w:t>
      </w:r>
      <w:r w:rsidR="00ED3E3D" w:rsidRPr="00642F0D">
        <w:rPr>
          <w:rFonts w:asciiTheme="minorHAnsi" w:eastAsia="Calibri" w:hAnsiTheme="minorHAnsi" w:cstheme="minorHAnsi"/>
        </w:rPr>
        <w:t xml:space="preserve"> (oprogramowania)</w:t>
      </w:r>
      <w:r w:rsidRPr="00642F0D">
        <w:rPr>
          <w:rFonts w:asciiTheme="minorHAnsi" w:eastAsia="Calibri" w:hAnsiTheme="minorHAnsi" w:cstheme="minorHAnsi"/>
        </w:rPr>
        <w:t xml:space="preserve"> pod względem zgodności z wymaganiami technicznymi określonymi w OPZ. W ramach odbioru technicznego Zamawiający przeprowadzi testy funkcjonalne, a także sprawdzi, czy dostarczony sprzęt spełnia normy jakościowe oraz techniczne. W przypadku pozytywnego odbioru technicznego, Strony podpiszą protokół odbioru technicznego, będący podstawą do wystawienia faktury VAT.</w:t>
      </w:r>
    </w:p>
    <w:p w14:paraId="7B11498B" w14:textId="77777777" w:rsidR="00DA6ECE" w:rsidRPr="00642F0D" w:rsidRDefault="00DA6ECE" w:rsidP="00DA6ECE">
      <w:pPr>
        <w:numPr>
          <w:ilvl w:val="0"/>
          <w:numId w:val="20"/>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Do czasu podpisania protokołu odbioru technicznego i ilościowego przez Strony, wszelkie ryzyko związane z uszkodzeniem, utratą lub zniszczeniem przedmiotu umowy ponosi Wykonawca. Ryzyko przechodzi na Zamawiającego dopiero po dokonaniu pełnego odbioru.</w:t>
      </w:r>
    </w:p>
    <w:p w14:paraId="613F5AE5" w14:textId="77777777" w:rsidR="00DA6ECE" w:rsidRPr="00642F0D" w:rsidRDefault="00DA6ECE" w:rsidP="00DA6ECE">
      <w:pPr>
        <w:numPr>
          <w:ilvl w:val="0"/>
          <w:numId w:val="20"/>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 xml:space="preserve">W przypadku stwierdzenia, że dostarczony towar jest niezgodny z opisem przedmiotu umowy, posiada wady, jest niekompletny lub ma uszkodzenia zewnętrzne, Zamawiający ma prawo odmówić odbioru. Wykonawca jest zobowiązany do usunięcia braków lub wymiany wadliwego </w:t>
      </w:r>
      <w:r w:rsidRPr="00642F0D">
        <w:rPr>
          <w:rFonts w:asciiTheme="minorHAnsi" w:eastAsia="Calibri" w:hAnsiTheme="minorHAnsi" w:cstheme="minorHAnsi"/>
        </w:rPr>
        <w:lastRenderedPageBreak/>
        <w:t>towaru w terminie nie dłuższym niż 7 dni od dnia powiadomienia o niezgodnościach. Koszty i ryzyko związane z usunięciem wad ponosi Wykonawca.</w:t>
      </w:r>
    </w:p>
    <w:p w14:paraId="568EF7B4" w14:textId="77777777" w:rsidR="00DA6ECE" w:rsidRPr="00642F0D" w:rsidRDefault="00DA6ECE" w:rsidP="00DA6ECE">
      <w:pPr>
        <w:numPr>
          <w:ilvl w:val="0"/>
          <w:numId w:val="20"/>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Jeżeli Wykonawca nie usunie stwierdzonych wad lub braków w terminie wskazanym w ust. 5, Zamawiający zastrzega sobie prawo do zlecenia usunięcia wad podmiotowi trzeciemu na koszt i ryzyko Wykonawcy, po uprzednim pisemnym powiadomieniu Wykonawcy.</w:t>
      </w:r>
    </w:p>
    <w:p w14:paraId="45C19F8A" w14:textId="77777777" w:rsidR="00DA6ECE" w:rsidRPr="00642F0D" w:rsidRDefault="00DA6ECE" w:rsidP="00DA6ECE">
      <w:pPr>
        <w:numPr>
          <w:ilvl w:val="0"/>
          <w:numId w:val="20"/>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W przypadku zastosowania przez Wykonawcę rozwiązań równoważnych, Wykonawca jest zobowiązany przedstawić Zamawiającemu pełną dokumentację techniczną, certyfikaty zgodności oraz raporty testowe potwierdzające, że rozwiązania równoważne spełniają wszystkie wymagania określone w OPZ. Zamawiający zastrzega sobie prawo do przeprowadzenia dodatkowej weryfikacji tych rozwiązań, w tym do konsultacji z niezależnymi ekspertami.</w:t>
      </w:r>
    </w:p>
    <w:p w14:paraId="3012413C" w14:textId="77777777" w:rsidR="00DA6ECE" w:rsidRPr="00642F0D" w:rsidRDefault="00DA6ECE" w:rsidP="00DA6ECE">
      <w:pPr>
        <w:numPr>
          <w:ilvl w:val="0"/>
          <w:numId w:val="20"/>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W przypadku konieczności naprawy lub wymiany towaru, termin odbioru ulega automatycznemu wydłużeniu o czas niezbędny do usunięcia stwierdzonych wad. Wszelkie koszty związane z naprawą lub wymianą ponosi Wykonawca.</w:t>
      </w:r>
    </w:p>
    <w:bookmarkEnd w:id="1"/>
    <w:p w14:paraId="475D54F1" w14:textId="77777777" w:rsidR="00DA6ECE" w:rsidRPr="00642F0D" w:rsidRDefault="00DA6ECE" w:rsidP="00DA6ECE">
      <w:pPr>
        <w:spacing w:before="0" w:after="0" w:line="240" w:lineRule="auto"/>
        <w:jc w:val="center"/>
        <w:rPr>
          <w:rFonts w:asciiTheme="minorHAnsi" w:hAnsiTheme="minorHAnsi" w:cstheme="minorHAnsi"/>
          <w:b/>
          <w:lang w:eastAsia="pl-PL"/>
        </w:rPr>
      </w:pPr>
    </w:p>
    <w:p w14:paraId="5B95801A" w14:textId="77777777" w:rsidR="00DA6ECE" w:rsidRPr="00642F0D" w:rsidRDefault="00DA6ECE" w:rsidP="00DA6ECE">
      <w:pPr>
        <w:spacing w:before="0" w:after="0" w:line="240" w:lineRule="auto"/>
        <w:jc w:val="center"/>
        <w:rPr>
          <w:rFonts w:asciiTheme="minorHAnsi" w:hAnsiTheme="minorHAnsi" w:cstheme="minorHAnsi"/>
          <w:b/>
          <w:lang w:eastAsia="pl-PL"/>
        </w:rPr>
      </w:pPr>
      <w:r w:rsidRPr="00642F0D">
        <w:rPr>
          <w:rFonts w:asciiTheme="minorHAnsi" w:hAnsiTheme="minorHAnsi" w:cstheme="minorHAnsi"/>
          <w:b/>
          <w:lang w:eastAsia="pl-PL"/>
        </w:rPr>
        <w:t>§ 8</w:t>
      </w:r>
    </w:p>
    <w:p w14:paraId="11605504" w14:textId="401F2B82" w:rsidR="00DA6ECE" w:rsidRDefault="00936E48" w:rsidP="00936E48">
      <w:pPr>
        <w:autoSpaceDE w:val="0"/>
        <w:autoSpaceDN w:val="0"/>
        <w:adjustRightInd w:val="0"/>
        <w:spacing w:before="0" w:after="0" w:line="240" w:lineRule="auto"/>
        <w:ind w:left="1068" w:firstLine="348"/>
        <w:contextualSpacing/>
        <w:rPr>
          <w:rFonts w:asciiTheme="minorHAnsi" w:eastAsia="Calibri" w:hAnsiTheme="minorHAnsi" w:cstheme="minorHAnsi"/>
          <w:b/>
          <w:bCs/>
        </w:rPr>
      </w:pPr>
      <w:r>
        <w:rPr>
          <w:rFonts w:asciiTheme="minorHAnsi" w:eastAsia="Calibri" w:hAnsiTheme="minorHAnsi" w:cstheme="minorHAnsi"/>
          <w:b/>
          <w:bCs/>
        </w:rPr>
        <w:t xml:space="preserve">                                            </w:t>
      </w:r>
      <w:r w:rsidR="00DA6ECE" w:rsidRPr="00642F0D">
        <w:rPr>
          <w:rFonts w:asciiTheme="minorHAnsi" w:eastAsia="Calibri" w:hAnsiTheme="minorHAnsi" w:cstheme="minorHAnsi"/>
          <w:b/>
          <w:bCs/>
        </w:rPr>
        <w:t>Gwarancja i rękojmia</w:t>
      </w:r>
    </w:p>
    <w:p w14:paraId="2EBC89C6" w14:textId="77777777" w:rsidR="00936E48" w:rsidRPr="00642F0D" w:rsidRDefault="00936E48" w:rsidP="00936E48">
      <w:pPr>
        <w:autoSpaceDE w:val="0"/>
        <w:autoSpaceDN w:val="0"/>
        <w:adjustRightInd w:val="0"/>
        <w:spacing w:before="0" w:after="0" w:line="240" w:lineRule="auto"/>
        <w:ind w:left="1068" w:firstLine="348"/>
        <w:contextualSpacing/>
        <w:rPr>
          <w:rFonts w:asciiTheme="minorHAnsi" w:eastAsia="Calibri" w:hAnsiTheme="minorHAnsi" w:cstheme="minorHAnsi"/>
          <w:b/>
          <w:bCs/>
        </w:rPr>
      </w:pPr>
    </w:p>
    <w:p w14:paraId="37AA3FB0" w14:textId="43D07963" w:rsidR="00DA6ECE" w:rsidRPr="00642F0D" w:rsidRDefault="00DA6ECE" w:rsidP="00DA6ECE">
      <w:pPr>
        <w:numPr>
          <w:ilvl w:val="0"/>
          <w:numId w:val="35"/>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 xml:space="preserve">Wykonawca udziela Zamawiającemu gwarancji na Przedmiot zamówienia zgodnie z okresem wskazanym </w:t>
      </w:r>
      <w:r w:rsidR="001C1BC8" w:rsidRPr="00642F0D">
        <w:rPr>
          <w:rFonts w:asciiTheme="minorHAnsi" w:eastAsia="Calibri" w:hAnsiTheme="minorHAnsi" w:cstheme="minorHAnsi"/>
        </w:rPr>
        <w:t xml:space="preserve"> w SWZ  oraz </w:t>
      </w:r>
      <w:r w:rsidRPr="00642F0D">
        <w:rPr>
          <w:rFonts w:asciiTheme="minorHAnsi" w:eastAsia="Calibri" w:hAnsiTheme="minorHAnsi" w:cstheme="minorHAnsi"/>
        </w:rPr>
        <w:t>w Opisie Przedmiotu Zamówienia (OPZ), licząc od daty bezusterkowego odbioru końcowego. Rękojmia trwa niezależnie od okresu gwarancji, zgodnie z przepisami Kodeksu cywilnego, i obejmuje odpowiedzialność Wykonawcy za wady fizyczne i prawne Przedmiotu zamówienia, nawet po zakończeniu okresu gwarancji, o ile wada została zgłoszona przed jej upływem.</w:t>
      </w:r>
    </w:p>
    <w:p w14:paraId="195A167C" w14:textId="77777777" w:rsidR="00DA6ECE" w:rsidRPr="00642F0D" w:rsidRDefault="00DA6ECE" w:rsidP="00DA6ECE">
      <w:pPr>
        <w:numPr>
          <w:ilvl w:val="0"/>
          <w:numId w:val="35"/>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Wykonawca zobowiązuje się do usunięcia wszelkich wad ujawnionych w trakcie eksploatacji Przedmiotu zamówienia w terminie nie dłuższym niż 14 dni roboczych od daty zgłoszenia wady przez Zamawiającego, chyba że w OPZ przewidziano inny termin.</w:t>
      </w:r>
    </w:p>
    <w:p w14:paraId="301D5AD4" w14:textId="77777777" w:rsidR="00DA6ECE" w:rsidRPr="00642F0D" w:rsidRDefault="00DA6ECE" w:rsidP="00DA6ECE">
      <w:pPr>
        <w:numPr>
          <w:ilvl w:val="0"/>
          <w:numId w:val="35"/>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Zgłoszenie wad, o których mowa w ust. 2, może być dokonywane przez Zamawiającego telefonicznie, za pośrednictwem poczty elektronicznej lub listownie. Wykonawca zobowiązany jest do potwierdzenia otrzymania zgłoszenia w terminie 24 godzin od jego otrzymania.</w:t>
      </w:r>
    </w:p>
    <w:p w14:paraId="7132514D" w14:textId="77777777" w:rsidR="00DA6ECE" w:rsidRPr="00642F0D" w:rsidRDefault="00DA6ECE" w:rsidP="00DA6ECE">
      <w:pPr>
        <w:numPr>
          <w:ilvl w:val="0"/>
          <w:numId w:val="35"/>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W okresie gwarancji wszelkie koszty związane z naprawą, w tym transport sprzętu do punktu serwisowego i z powrotem, ponosi Wykonawca.</w:t>
      </w:r>
    </w:p>
    <w:p w14:paraId="3265F275" w14:textId="77777777" w:rsidR="00DA6ECE" w:rsidRPr="00642F0D" w:rsidRDefault="00DA6ECE" w:rsidP="00DA6ECE">
      <w:pPr>
        <w:numPr>
          <w:ilvl w:val="0"/>
          <w:numId w:val="35"/>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Jeżeli OPZ tego wymaga, Wykonawca zobowiązuje się, że przystąpienie do usunięcia wad będzie oznaczać fizyczne stawienie się serwisanta w lokalizacji przedmiotu zgłoszenia. W przypadku, gdy naprawa na miejscu nie jest możliwa, Wykonawca ponosi pełne koszty transportu sprzętu do punktu serwisowego i z powrotem.</w:t>
      </w:r>
    </w:p>
    <w:p w14:paraId="0C13332C" w14:textId="77777777" w:rsidR="00DA6ECE" w:rsidRPr="00642F0D" w:rsidRDefault="00DA6ECE" w:rsidP="00DA6ECE">
      <w:pPr>
        <w:numPr>
          <w:ilvl w:val="0"/>
          <w:numId w:val="35"/>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W razie, gdy naprawa potrwa dłużej niż 7 dni roboczych, Wykonawca dostarczy Zamawiającemu sprzęt zastępczy o parametrach nie gorszych niż sprzęt pierwotny, który pozostanie w użytkowaniu Zamawiającego do czasu zakończenia naprawy.</w:t>
      </w:r>
    </w:p>
    <w:p w14:paraId="579EC918" w14:textId="77777777" w:rsidR="00DA6ECE" w:rsidRPr="00642F0D" w:rsidRDefault="00DA6ECE" w:rsidP="00DA6ECE">
      <w:pPr>
        <w:numPr>
          <w:ilvl w:val="0"/>
          <w:numId w:val="35"/>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W przypadku, gdy czas naprawy przekroczy 6 tygodni lub sprzęt wymagał naprawy po raz czwarty w okresie gwarancyjnym, Wykonawca zobowiązuje się na własny koszt wymienić przekazany do naprawy sprzęt na nowy lub inny wolny od wad, o parametrach nie gorszych niż sprzęt pierwotny. Wymiana sprzętu nastąpi w terminie 7 dni roboczych od zgłoszenia przez Zamawiającego żądania wymiany.</w:t>
      </w:r>
    </w:p>
    <w:p w14:paraId="01957AB5" w14:textId="77777777" w:rsidR="00DA6ECE" w:rsidRPr="00642F0D" w:rsidRDefault="00DA6ECE" w:rsidP="00DA6ECE">
      <w:pPr>
        <w:numPr>
          <w:ilvl w:val="0"/>
          <w:numId w:val="35"/>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lastRenderedPageBreak/>
        <w:t>Okres trwania gwarancji zostaje automatycznie przedłużony o czas, przez który Przedmiot zamówienia nie mógł być użytkowany w związku z naprawą, liczony od dnia zgłoszenia wady do dnia zakończenia naprawy i przekazania sprzętu Zamawiającemu.</w:t>
      </w:r>
    </w:p>
    <w:p w14:paraId="5E913530" w14:textId="77777777" w:rsidR="00DA6ECE" w:rsidRPr="00642F0D" w:rsidRDefault="00DA6ECE" w:rsidP="00DA6ECE">
      <w:pPr>
        <w:numPr>
          <w:ilvl w:val="0"/>
          <w:numId w:val="35"/>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W przypadku stwierdzenia w okresie rękojmi wad lub usterek, okres rękojmi zostaje przedłużony o czas, który upłynie od dnia zgłoszenia wad do dnia ich usunięcia przez Wykonawcę. O przedłużeniu rękojmi Wykonawca poinformuje Zamawiającego w formie pisemnej.</w:t>
      </w:r>
    </w:p>
    <w:p w14:paraId="03B25E90" w14:textId="77777777" w:rsidR="00DA6ECE" w:rsidRPr="00642F0D" w:rsidRDefault="00DA6ECE" w:rsidP="00DA6ECE">
      <w:pPr>
        <w:numPr>
          <w:ilvl w:val="0"/>
          <w:numId w:val="35"/>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Wykonawca odpowiada za wady fizyczne Przedmiotu zamówienia również po upływie okresu gwarancji, pod warunkiem, że wada została zgłoszona przed upływem okresu rękojmi lub gwarancji, lub dotyczy wady ukrytej, która istniała w momencie odbioru Przedmiotu zamówienia.</w:t>
      </w:r>
    </w:p>
    <w:p w14:paraId="6CE27D5F" w14:textId="77777777" w:rsidR="00DA6ECE" w:rsidRPr="00642F0D" w:rsidRDefault="00DA6ECE" w:rsidP="00DA6ECE">
      <w:pPr>
        <w:numPr>
          <w:ilvl w:val="0"/>
          <w:numId w:val="35"/>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Korzystanie przez Zamawiającego z uprawnień wynikających z gwarancji nie wyłącza ani nie ogranicza odpowiedzialności Wykonawcy z tytułu rękojmi za wady fizyczne Przedmiotu zamówienia, zgodnie z przepisami Kodeksu cywilnego.</w:t>
      </w:r>
    </w:p>
    <w:p w14:paraId="47F09528" w14:textId="77777777" w:rsidR="00DA6ECE" w:rsidRPr="00642F0D" w:rsidRDefault="00DA6ECE" w:rsidP="00DA6ECE">
      <w:pPr>
        <w:numPr>
          <w:ilvl w:val="0"/>
          <w:numId w:val="35"/>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W przypadku zastosowania rozwiązań równoważnych, Wykonawca ponosi pełną odpowiedzialność za ich zgodność z wymaganiami OPZ oraz zapewnia, że ich użycie nie wpłynie negatywnie na funkcjonowanie całości Przedmiotu zamówienia. Gwarancja i rękojmia dla rozwiązań równoważnych obejmuje te same warunki i okresy, co dla wskazanych produktów referencyjnych.</w:t>
      </w:r>
    </w:p>
    <w:p w14:paraId="7396EBE1" w14:textId="77777777" w:rsidR="00DA6ECE" w:rsidRPr="00642F0D" w:rsidRDefault="00DA6ECE" w:rsidP="00DA6ECE">
      <w:pPr>
        <w:autoSpaceDE w:val="0"/>
        <w:autoSpaceDN w:val="0"/>
        <w:adjustRightInd w:val="0"/>
        <w:spacing w:before="0" w:after="0" w:line="240" w:lineRule="auto"/>
        <w:ind w:left="360"/>
        <w:contextualSpacing/>
        <w:jc w:val="both"/>
        <w:rPr>
          <w:rFonts w:asciiTheme="minorHAnsi" w:eastAsia="Calibri" w:hAnsiTheme="minorHAnsi" w:cstheme="minorHAnsi"/>
        </w:rPr>
      </w:pPr>
    </w:p>
    <w:p w14:paraId="7FE41A75" w14:textId="77777777" w:rsidR="00DA6ECE" w:rsidRPr="00642F0D" w:rsidRDefault="00DA6ECE" w:rsidP="00936E48">
      <w:pPr>
        <w:suppressAutoHyphens/>
        <w:spacing w:before="0" w:after="0" w:line="240" w:lineRule="auto"/>
        <w:rPr>
          <w:rFonts w:asciiTheme="minorHAnsi" w:hAnsiTheme="minorHAnsi" w:cstheme="minorHAnsi"/>
          <w:b/>
          <w:lang w:eastAsia="ar-SA"/>
        </w:rPr>
      </w:pPr>
    </w:p>
    <w:p w14:paraId="6CD8074B" w14:textId="77777777" w:rsidR="00DA6ECE" w:rsidRPr="00642F0D" w:rsidRDefault="00DA6ECE" w:rsidP="00DA6ECE">
      <w:pPr>
        <w:suppressAutoHyphens/>
        <w:spacing w:before="0" w:after="0" w:line="240" w:lineRule="auto"/>
        <w:jc w:val="center"/>
        <w:rPr>
          <w:rFonts w:asciiTheme="minorHAnsi" w:hAnsiTheme="minorHAnsi" w:cstheme="minorHAnsi"/>
          <w:b/>
          <w:lang w:eastAsia="ar-SA"/>
        </w:rPr>
      </w:pPr>
      <w:r w:rsidRPr="00642F0D">
        <w:rPr>
          <w:rFonts w:asciiTheme="minorHAnsi" w:hAnsiTheme="minorHAnsi" w:cstheme="minorHAnsi"/>
          <w:b/>
          <w:lang w:eastAsia="ar-SA"/>
        </w:rPr>
        <w:t>§ 9</w:t>
      </w:r>
    </w:p>
    <w:p w14:paraId="369CADC6" w14:textId="1EDE3156" w:rsidR="00DA6ECE" w:rsidRDefault="00DA6ECE" w:rsidP="00DA6ECE">
      <w:pPr>
        <w:suppressAutoHyphens/>
        <w:spacing w:before="0" w:after="0" w:line="240" w:lineRule="auto"/>
        <w:jc w:val="center"/>
        <w:rPr>
          <w:rFonts w:asciiTheme="minorHAnsi" w:hAnsiTheme="minorHAnsi" w:cstheme="minorHAnsi"/>
          <w:b/>
          <w:lang w:eastAsia="ar-SA"/>
        </w:rPr>
      </w:pPr>
      <w:r w:rsidRPr="00642F0D">
        <w:rPr>
          <w:rFonts w:asciiTheme="minorHAnsi" w:hAnsiTheme="minorHAnsi" w:cstheme="minorHAnsi"/>
          <w:b/>
          <w:lang w:eastAsia="ar-SA"/>
        </w:rPr>
        <w:t>Kary umowne</w:t>
      </w:r>
    </w:p>
    <w:p w14:paraId="16E049EE" w14:textId="77777777" w:rsidR="00936E48" w:rsidRPr="00642F0D" w:rsidRDefault="00936E48" w:rsidP="00DA6ECE">
      <w:pPr>
        <w:suppressAutoHyphens/>
        <w:spacing w:before="0" w:after="0" w:line="240" w:lineRule="auto"/>
        <w:jc w:val="center"/>
        <w:rPr>
          <w:rFonts w:asciiTheme="minorHAnsi" w:hAnsiTheme="minorHAnsi" w:cstheme="minorHAnsi"/>
          <w:b/>
          <w:lang w:eastAsia="ar-SA"/>
        </w:rPr>
      </w:pPr>
    </w:p>
    <w:p w14:paraId="33C36391" w14:textId="77777777" w:rsidR="00DA6ECE" w:rsidRPr="00642F0D" w:rsidRDefault="00DA6ECE" w:rsidP="00DA6ECE">
      <w:pPr>
        <w:numPr>
          <w:ilvl w:val="0"/>
          <w:numId w:val="34"/>
        </w:numPr>
        <w:spacing w:before="0" w:after="200" w:line="240" w:lineRule="auto"/>
        <w:ind w:left="426"/>
        <w:contextualSpacing/>
        <w:jc w:val="both"/>
        <w:rPr>
          <w:rFonts w:asciiTheme="minorHAnsi" w:eastAsia="Calibri" w:hAnsiTheme="minorHAnsi" w:cstheme="minorHAnsi"/>
        </w:rPr>
      </w:pPr>
      <w:r w:rsidRPr="00642F0D">
        <w:rPr>
          <w:rFonts w:asciiTheme="minorHAnsi" w:eastAsia="Calibri" w:hAnsiTheme="minorHAnsi" w:cstheme="minorHAnsi"/>
        </w:rPr>
        <w:t>Strony postanawiają, iż formą odszkodowania za niewykonanie lub nienależyte wykonanie umowy będą kary umowne, określone w niniejszym paragrafie.</w:t>
      </w:r>
    </w:p>
    <w:p w14:paraId="69CF74F6" w14:textId="77777777" w:rsidR="00DA6ECE" w:rsidRPr="00642F0D" w:rsidRDefault="00DA6ECE" w:rsidP="00DA6ECE">
      <w:pPr>
        <w:numPr>
          <w:ilvl w:val="0"/>
          <w:numId w:val="34"/>
        </w:numPr>
        <w:spacing w:before="0" w:after="200" w:line="240" w:lineRule="auto"/>
        <w:ind w:left="426"/>
        <w:contextualSpacing/>
        <w:jc w:val="both"/>
        <w:rPr>
          <w:rFonts w:asciiTheme="minorHAnsi" w:eastAsia="Calibri" w:hAnsiTheme="minorHAnsi" w:cstheme="minorHAnsi"/>
        </w:rPr>
      </w:pPr>
      <w:r w:rsidRPr="00642F0D">
        <w:rPr>
          <w:rFonts w:asciiTheme="minorHAnsi" w:eastAsia="Calibri" w:hAnsiTheme="minorHAnsi" w:cstheme="minorHAnsi"/>
        </w:rPr>
        <w:t>Wykonawca zapłaci Zamawiającemu kary umowne:</w:t>
      </w:r>
    </w:p>
    <w:p w14:paraId="56C6DF8D" w14:textId="77777777" w:rsidR="00DA6ECE" w:rsidRPr="00642F0D" w:rsidRDefault="00DA6ECE" w:rsidP="00DA6ECE">
      <w:pPr>
        <w:numPr>
          <w:ilvl w:val="0"/>
          <w:numId w:val="32"/>
        </w:numPr>
        <w:suppressAutoHyphens/>
        <w:spacing w:before="0" w:after="0" w:line="240" w:lineRule="auto"/>
        <w:jc w:val="both"/>
        <w:rPr>
          <w:rFonts w:asciiTheme="minorHAnsi" w:eastAsia="Calibri" w:hAnsiTheme="minorHAnsi" w:cstheme="minorHAnsi"/>
        </w:rPr>
      </w:pPr>
      <w:r w:rsidRPr="00642F0D">
        <w:rPr>
          <w:rFonts w:asciiTheme="minorHAnsi" w:eastAsia="Calibri" w:hAnsiTheme="minorHAnsi" w:cstheme="minorHAnsi"/>
        </w:rPr>
        <w:t>za zwłokę w wykonaniu dostaw objętych umową - w wysokości 0,5% wynagrodzenia umownego brutto (zgodnie z §3 ust. 1) za każdy dzień zwłoki;</w:t>
      </w:r>
    </w:p>
    <w:p w14:paraId="267B0A6D" w14:textId="77777777" w:rsidR="00DA6ECE" w:rsidRPr="00642F0D" w:rsidRDefault="00DA6ECE" w:rsidP="00DA6ECE">
      <w:pPr>
        <w:numPr>
          <w:ilvl w:val="0"/>
          <w:numId w:val="32"/>
        </w:numPr>
        <w:suppressAutoHyphens/>
        <w:spacing w:before="0" w:after="0" w:line="240" w:lineRule="auto"/>
        <w:jc w:val="both"/>
        <w:rPr>
          <w:rFonts w:asciiTheme="minorHAnsi" w:eastAsia="Calibri" w:hAnsiTheme="minorHAnsi" w:cstheme="minorHAnsi"/>
        </w:rPr>
      </w:pPr>
      <w:r w:rsidRPr="00642F0D">
        <w:rPr>
          <w:rFonts w:asciiTheme="minorHAnsi" w:eastAsia="Calibri" w:hAnsiTheme="minorHAnsi" w:cstheme="minorHAnsi"/>
        </w:rPr>
        <w:t>za zwłokę w usunięciu wad stwierdzonych przy odbiorze oraz w okresie gwarancji i rękojmi - w wysokości 0,5% wynagrodzenia umownego brutto (zgodnie z §3 ust. 1), licząc od dnia wyznaczonego przez Zamawiającego do usunięcia wad, za każdy dzień zwłoki;</w:t>
      </w:r>
    </w:p>
    <w:p w14:paraId="594BC825" w14:textId="77777777" w:rsidR="00DA6ECE" w:rsidRPr="00642F0D" w:rsidRDefault="00DA6ECE" w:rsidP="00DA6ECE">
      <w:pPr>
        <w:numPr>
          <w:ilvl w:val="0"/>
          <w:numId w:val="32"/>
        </w:numPr>
        <w:suppressAutoHyphens/>
        <w:spacing w:before="0" w:after="0" w:line="240" w:lineRule="auto"/>
        <w:jc w:val="both"/>
        <w:rPr>
          <w:rFonts w:asciiTheme="minorHAnsi" w:eastAsia="Calibri" w:hAnsiTheme="minorHAnsi" w:cstheme="minorHAnsi"/>
        </w:rPr>
      </w:pPr>
      <w:r w:rsidRPr="00642F0D">
        <w:rPr>
          <w:rFonts w:asciiTheme="minorHAnsi" w:eastAsia="Calibri" w:hAnsiTheme="minorHAnsi" w:cstheme="minorHAnsi"/>
        </w:rPr>
        <w:t>za odstąpienie od umowy z przyczyn zależnych od Wykonawcy - w wysokości 10% wynagrodzenia umownego brutto (zgodnie z §3 ust. 1).</w:t>
      </w:r>
    </w:p>
    <w:p w14:paraId="4B4A1765" w14:textId="77777777" w:rsidR="00DA6ECE" w:rsidRPr="00642F0D" w:rsidRDefault="00DA6ECE" w:rsidP="00DA6ECE">
      <w:pPr>
        <w:numPr>
          <w:ilvl w:val="0"/>
          <w:numId w:val="34"/>
        </w:numPr>
        <w:spacing w:before="0" w:after="200" w:line="240" w:lineRule="auto"/>
        <w:ind w:left="426"/>
        <w:contextualSpacing/>
        <w:jc w:val="both"/>
        <w:rPr>
          <w:rFonts w:asciiTheme="minorHAnsi" w:eastAsia="Calibri" w:hAnsiTheme="minorHAnsi" w:cstheme="minorHAnsi"/>
        </w:rPr>
      </w:pPr>
      <w:r w:rsidRPr="00642F0D">
        <w:rPr>
          <w:rFonts w:asciiTheme="minorHAnsi" w:eastAsia="Calibri" w:hAnsiTheme="minorHAnsi" w:cstheme="minorHAnsi"/>
        </w:rPr>
        <w:t>Każda z kar umownych określonych w ust. 2 jest niezależna od pozostałych, a Zamawiający ma prawo dochodzić każdej z nich niezależnie.</w:t>
      </w:r>
    </w:p>
    <w:p w14:paraId="7470635E" w14:textId="77777777" w:rsidR="00DA6ECE" w:rsidRPr="00642F0D" w:rsidRDefault="00DA6ECE" w:rsidP="00DA6ECE">
      <w:pPr>
        <w:numPr>
          <w:ilvl w:val="0"/>
          <w:numId w:val="34"/>
        </w:numPr>
        <w:spacing w:before="0" w:after="200" w:line="240" w:lineRule="auto"/>
        <w:ind w:left="426"/>
        <w:contextualSpacing/>
        <w:jc w:val="both"/>
        <w:rPr>
          <w:rFonts w:asciiTheme="minorHAnsi" w:eastAsia="Calibri" w:hAnsiTheme="minorHAnsi" w:cstheme="minorHAnsi"/>
        </w:rPr>
      </w:pPr>
      <w:r w:rsidRPr="00642F0D">
        <w:rPr>
          <w:rFonts w:asciiTheme="minorHAnsi" w:eastAsia="Calibri" w:hAnsiTheme="minorHAnsi" w:cstheme="minorHAnsi"/>
        </w:rPr>
        <w:t>Zamawiający zapłaci Wykonawcy karę umowną w wysokości 10% wynagrodzenia umownego brutto (zgodnie z §3 ust. 1) w przypadku odstąpienia od umowy przez Wykonawcę z przyczyn zależnych od Zamawiającego, z wyjątkiem sytuacji, gdy:</w:t>
      </w:r>
    </w:p>
    <w:p w14:paraId="16A0F9A6" w14:textId="77777777" w:rsidR="00DA6ECE" w:rsidRPr="00642F0D" w:rsidRDefault="00DA6ECE" w:rsidP="00DA6ECE">
      <w:pPr>
        <w:numPr>
          <w:ilvl w:val="0"/>
          <w:numId w:val="33"/>
        </w:numPr>
        <w:suppressAutoHyphens/>
        <w:spacing w:before="0" w:after="0" w:line="240" w:lineRule="auto"/>
        <w:jc w:val="both"/>
        <w:rPr>
          <w:rFonts w:asciiTheme="minorHAnsi" w:eastAsia="Calibri" w:hAnsiTheme="minorHAnsi" w:cstheme="minorHAnsi"/>
        </w:rPr>
      </w:pPr>
      <w:r w:rsidRPr="00642F0D">
        <w:rPr>
          <w:rFonts w:asciiTheme="minorHAnsi" w:eastAsia="Calibri" w:hAnsiTheme="minorHAnsi" w:cstheme="minorHAnsi"/>
        </w:rPr>
        <w:t>zaistnieje istotna zmiana okoliczności, powodująca, że wykonanie umowy nie leży w interesie publicznym, czego nie można było przewidzieć w chwili zawarcia umowy;</w:t>
      </w:r>
    </w:p>
    <w:p w14:paraId="38960961" w14:textId="77777777" w:rsidR="00DA6ECE" w:rsidRPr="00642F0D" w:rsidRDefault="00DA6ECE" w:rsidP="00DA6ECE">
      <w:pPr>
        <w:numPr>
          <w:ilvl w:val="0"/>
          <w:numId w:val="33"/>
        </w:numPr>
        <w:suppressAutoHyphens/>
        <w:spacing w:before="0" w:after="0" w:line="240" w:lineRule="auto"/>
        <w:jc w:val="both"/>
        <w:rPr>
          <w:rFonts w:asciiTheme="minorHAnsi" w:eastAsia="Calibri" w:hAnsiTheme="minorHAnsi" w:cstheme="minorHAnsi"/>
        </w:rPr>
      </w:pPr>
      <w:r w:rsidRPr="00642F0D">
        <w:rPr>
          <w:rFonts w:asciiTheme="minorHAnsi" w:eastAsia="Calibri" w:hAnsiTheme="minorHAnsi" w:cstheme="minorHAnsi"/>
        </w:rPr>
        <w:t>dalsze wykonywanie umowy mogłoby zagrozić istotnemu interesowi bezpieczeństwa państwa lub bezpieczeństwu publicznemu. W takich przypadkach Zamawiający może odstąpić od umowy w terminie 30 dni od dnia powzięcia wiadomości o tych okolicznościach bez obowiązku zapłaty kary umownej.</w:t>
      </w:r>
    </w:p>
    <w:p w14:paraId="6EF2B14A" w14:textId="77777777" w:rsidR="00DA6ECE" w:rsidRPr="00642F0D" w:rsidRDefault="00DA6ECE" w:rsidP="00DA6ECE">
      <w:pPr>
        <w:numPr>
          <w:ilvl w:val="0"/>
          <w:numId w:val="34"/>
        </w:numPr>
        <w:spacing w:before="0" w:after="200" w:line="240" w:lineRule="auto"/>
        <w:ind w:left="426"/>
        <w:contextualSpacing/>
        <w:jc w:val="both"/>
        <w:rPr>
          <w:rFonts w:asciiTheme="minorHAnsi" w:eastAsia="Calibri" w:hAnsiTheme="minorHAnsi" w:cstheme="minorHAnsi"/>
        </w:rPr>
      </w:pPr>
      <w:r w:rsidRPr="00642F0D">
        <w:rPr>
          <w:rFonts w:asciiTheme="minorHAnsi" w:eastAsia="Calibri" w:hAnsiTheme="minorHAnsi" w:cstheme="minorHAnsi"/>
        </w:rPr>
        <w:lastRenderedPageBreak/>
        <w:t>Zamawiający ma prawo potrącenia kar umownych oraz innych roszczeń wynikających z niniejszej umowy z wynagrodzenia należnego Wykonawcy. Wykonawca wyraża zgodę na takie potrącenie.</w:t>
      </w:r>
    </w:p>
    <w:p w14:paraId="6F886907" w14:textId="77777777" w:rsidR="00DA6ECE" w:rsidRPr="00642F0D" w:rsidRDefault="00DA6ECE" w:rsidP="00DA6ECE">
      <w:pPr>
        <w:numPr>
          <w:ilvl w:val="0"/>
          <w:numId w:val="34"/>
        </w:numPr>
        <w:spacing w:before="0" w:after="200" w:line="240" w:lineRule="auto"/>
        <w:ind w:left="426"/>
        <w:contextualSpacing/>
        <w:jc w:val="both"/>
        <w:rPr>
          <w:rFonts w:asciiTheme="minorHAnsi" w:eastAsia="Calibri" w:hAnsiTheme="minorHAnsi" w:cstheme="minorHAnsi"/>
        </w:rPr>
      </w:pPr>
      <w:r w:rsidRPr="00642F0D">
        <w:rPr>
          <w:rFonts w:asciiTheme="minorHAnsi" w:eastAsia="Calibri" w:hAnsiTheme="minorHAnsi" w:cstheme="minorHAnsi"/>
        </w:rPr>
        <w:t>Zapłacenie lub potrącenie kary umownej z tytułu nieterminowego wykonania przedmiotu umowy nie zwalnia Wykonawcy z obowiązku należytego wykonania przedmiotu umowy w pełnym zakresie.</w:t>
      </w:r>
    </w:p>
    <w:p w14:paraId="5F322934" w14:textId="77777777" w:rsidR="00DA6ECE" w:rsidRPr="00642F0D" w:rsidRDefault="00DA6ECE" w:rsidP="00DA6ECE">
      <w:pPr>
        <w:numPr>
          <w:ilvl w:val="0"/>
          <w:numId w:val="34"/>
        </w:numPr>
        <w:spacing w:before="0" w:after="200" w:line="240" w:lineRule="auto"/>
        <w:ind w:left="426"/>
        <w:contextualSpacing/>
        <w:jc w:val="both"/>
        <w:rPr>
          <w:rFonts w:asciiTheme="minorHAnsi" w:eastAsia="Calibri" w:hAnsiTheme="minorHAnsi" w:cstheme="minorHAnsi"/>
        </w:rPr>
      </w:pPr>
      <w:r w:rsidRPr="00642F0D">
        <w:rPr>
          <w:rFonts w:asciiTheme="minorHAnsi" w:eastAsia="Calibri" w:hAnsiTheme="minorHAnsi" w:cstheme="minorHAnsi"/>
        </w:rPr>
        <w:t>Wykonawca nie ponosi odpowiedzialności za zwłokę powstałą z winy Zamawiającego, jak również za zwłokę wynikającą z działania siły wyższej, przez którą rozumie się zdarzenia niezależne od woli stron, takie jak klęski żywiołowe, wojna, epidemie, strajki generalne lub inne nadzwyczajne okoliczności.</w:t>
      </w:r>
    </w:p>
    <w:p w14:paraId="22638CE1" w14:textId="77777777" w:rsidR="00DA6ECE" w:rsidRPr="00642F0D" w:rsidRDefault="00DA6ECE" w:rsidP="00DA6ECE">
      <w:pPr>
        <w:numPr>
          <w:ilvl w:val="0"/>
          <w:numId w:val="34"/>
        </w:numPr>
        <w:spacing w:before="0" w:after="200" w:line="240" w:lineRule="auto"/>
        <w:ind w:left="426"/>
        <w:contextualSpacing/>
        <w:jc w:val="both"/>
        <w:rPr>
          <w:rFonts w:asciiTheme="minorHAnsi" w:eastAsia="Calibri" w:hAnsiTheme="minorHAnsi" w:cstheme="minorHAnsi"/>
        </w:rPr>
      </w:pPr>
      <w:r w:rsidRPr="00642F0D">
        <w:rPr>
          <w:rFonts w:asciiTheme="minorHAnsi" w:eastAsia="Calibri" w:hAnsiTheme="minorHAnsi" w:cstheme="minorHAnsi"/>
        </w:rPr>
        <w:t>Zamawiający zastrzega sobie prawo dochodzenia odszkodowania uzupełniającego na zasadach ogólnych Kodeksu cywilnego, jeżeli poniesiona szkoda przekroczy wysokość zastrzeżonych kar umownych.</w:t>
      </w:r>
    </w:p>
    <w:p w14:paraId="6020572C" w14:textId="77777777" w:rsidR="00DA6ECE" w:rsidRPr="00642F0D" w:rsidRDefault="00DA6ECE" w:rsidP="00DA6ECE">
      <w:pPr>
        <w:numPr>
          <w:ilvl w:val="0"/>
          <w:numId w:val="34"/>
        </w:numPr>
        <w:spacing w:before="0" w:after="200" w:line="240" w:lineRule="auto"/>
        <w:ind w:left="426"/>
        <w:contextualSpacing/>
        <w:jc w:val="both"/>
        <w:rPr>
          <w:rFonts w:asciiTheme="minorHAnsi" w:eastAsia="Calibri" w:hAnsiTheme="minorHAnsi" w:cstheme="minorHAnsi"/>
        </w:rPr>
      </w:pPr>
      <w:r w:rsidRPr="00642F0D">
        <w:rPr>
          <w:rFonts w:asciiTheme="minorHAnsi" w:eastAsia="Calibri" w:hAnsiTheme="minorHAnsi" w:cstheme="minorHAnsi"/>
        </w:rPr>
        <w:t>Łączna maksymalna wysokość kar umownych, które mogą zostać dochodzone przez każdą ze stron, nie przekroczy 20% wynagrodzenia umownego brutto (zgodnie z §3 ust. 1).</w:t>
      </w:r>
    </w:p>
    <w:p w14:paraId="53BD1F1B" w14:textId="77777777" w:rsidR="00DA6ECE" w:rsidRPr="00642F0D" w:rsidRDefault="00DA6ECE" w:rsidP="00DA6ECE">
      <w:pPr>
        <w:suppressAutoHyphens/>
        <w:spacing w:before="0" w:after="0" w:line="240" w:lineRule="auto"/>
        <w:jc w:val="both"/>
        <w:rPr>
          <w:rFonts w:asciiTheme="minorHAnsi" w:hAnsiTheme="minorHAnsi" w:cstheme="minorHAnsi"/>
          <w:b/>
          <w:lang w:eastAsia="ar-SA"/>
        </w:rPr>
      </w:pPr>
    </w:p>
    <w:p w14:paraId="195F2CC5" w14:textId="77777777" w:rsidR="00DA6ECE" w:rsidRPr="00642F0D" w:rsidRDefault="00DA6ECE" w:rsidP="00DA6ECE">
      <w:pPr>
        <w:suppressAutoHyphens/>
        <w:spacing w:before="0" w:after="0" w:line="240" w:lineRule="auto"/>
        <w:ind w:firstLine="357"/>
        <w:jc w:val="center"/>
        <w:rPr>
          <w:rFonts w:asciiTheme="minorHAnsi" w:hAnsiTheme="minorHAnsi" w:cstheme="minorHAnsi"/>
          <w:b/>
          <w:lang w:eastAsia="ar-SA"/>
        </w:rPr>
      </w:pPr>
      <w:r w:rsidRPr="00642F0D">
        <w:rPr>
          <w:rFonts w:asciiTheme="minorHAnsi" w:hAnsiTheme="minorHAnsi" w:cstheme="minorHAnsi"/>
          <w:b/>
          <w:lang w:eastAsia="ar-SA"/>
        </w:rPr>
        <w:t>§ 10</w:t>
      </w:r>
    </w:p>
    <w:p w14:paraId="734552DC" w14:textId="77777777" w:rsidR="00DA6ECE" w:rsidRDefault="00DA6ECE" w:rsidP="00DA6ECE">
      <w:pPr>
        <w:suppressAutoHyphens/>
        <w:spacing w:before="0" w:after="0" w:line="240" w:lineRule="auto"/>
        <w:ind w:firstLine="357"/>
        <w:jc w:val="center"/>
        <w:rPr>
          <w:rFonts w:asciiTheme="minorHAnsi" w:hAnsiTheme="minorHAnsi" w:cstheme="minorHAnsi"/>
          <w:b/>
          <w:lang w:eastAsia="ar-SA"/>
        </w:rPr>
      </w:pPr>
      <w:r w:rsidRPr="00642F0D">
        <w:rPr>
          <w:rFonts w:asciiTheme="minorHAnsi" w:hAnsiTheme="minorHAnsi" w:cstheme="minorHAnsi"/>
          <w:b/>
          <w:lang w:eastAsia="ar-SA"/>
        </w:rPr>
        <w:t>Odstąpienie od umowy</w:t>
      </w:r>
    </w:p>
    <w:p w14:paraId="08AB5866" w14:textId="77777777" w:rsidR="00936E48" w:rsidRPr="00642F0D" w:rsidRDefault="00936E48" w:rsidP="00DA6ECE">
      <w:pPr>
        <w:suppressAutoHyphens/>
        <w:spacing w:before="0" w:after="0" w:line="240" w:lineRule="auto"/>
        <w:ind w:firstLine="357"/>
        <w:jc w:val="center"/>
        <w:rPr>
          <w:rFonts w:asciiTheme="minorHAnsi" w:hAnsiTheme="minorHAnsi" w:cstheme="minorHAnsi"/>
          <w:b/>
          <w:lang w:eastAsia="ar-SA"/>
        </w:rPr>
      </w:pPr>
    </w:p>
    <w:p w14:paraId="4588C532" w14:textId="77777777" w:rsidR="00DA6ECE" w:rsidRPr="00642F0D" w:rsidRDefault="00DA6ECE" w:rsidP="00DA6ECE">
      <w:pPr>
        <w:numPr>
          <w:ilvl w:val="0"/>
          <w:numId w:val="26"/>
        </w:numPr>
        <w:autoSpaceDE w:val="0"/>
        <w:autoSpaceDN w:val="0"/>
        <w:adjustRightInd w:val="0"/>
        <w:spacing w:before="0" w:after="0" w:line="240" w:lineRule="auto"/>
        <w:ind w:hanging="357"/>
        <w:contextualSpacing/>
        <w:jc w:val="both"/>
        <w:rPr>
          <w:rFonts w:asciiTheme="minorHAnsi" w:eastAsia="Calibri" w:hAnsiTheme="minorHAnsi" w:cstheme="minorHAnsi"/>
        </w:rPr>
      </w:pPr>
      <w:r w:rsidRPr="00642F0D">
        <w:rPr>
          <w:rFonts w:asciiTheme="minorHAnsi" w:eastAsia="Calibri" w:hAnsiTheme="minorHAnsi" w:cstheme="minorHAnsi"/>
        </w:rPr>
        <w:t>Zamawiający może odstąpić od Umowy ze skutkiem natychmiastowym, gdy Wykonawca mimo pisemnego wezwania przez Zamawiającego, określonego terminu stwierdzonych naruszeń nie wykonuje zapisów Umowy zgodnie z jej postanowieniami lub w rażący sposób zaniedbuje bądź narusza zobowiązania umowne.</w:t>
      </w:r>
    </w:p>
    <w:p w14:paraId="2B01F1FF" w14:textId="77777777" w:rsidR="00DA6ECE" w:rsidRPr="00642F0D" w:rsidRDefault="00DA6ECE" w:rsidP="00DA6ECE">
      <w:pPr>
        <w:numPr>
          <w:ilvl w:val="0"/>
          <w:numId w:val="26"/>
        </w:numPr>
        <w:autoSpaceDE w:val="0"/>
        <w:autoSpaceDN w:val="0"/>
        <w:adjustRightInd w:val="0"/>
        <w:spacing w:before="0" w:after="0" w:line="240" w:lineRule="auto"/>
        <w:ind w:hanging="357"/>
        <w:contextualSpacing/>
        <w:jc w:val="both"/>
        <w:rPr>
          <w:rFonts w:asciiTheme="minorHAnsi" w:eastAsia="Calibri" w:hAnsiTheme="minorHAnsi" w:cstheme="minorHAnsi"/>
        </w:rPr>
      </w:pPr>
      <w:r w:rsidRPr="00642F0D">
        <w:rPr>
          <w:rFonts w:asciiTheme="minorHAnsi" w:eastAsia="Calibri" w:hAnsiTheme="minorHAnsi" w:cstheme="minorHAnsi"/>
        </w:rPr>
        <w:t>Zamawiającemu przysługuje prawo odstąpienia od umowy bez jakichkolwiek roszczeń Wykonawcy:</w:t>
      </w:r>
    </w:p>
    <w:p w14:paraId="04AD8D85" w14:textId="77777777" w:rsidR="00DA6ECE" w:rsidRPr="00642F0D" w:rsidRDefault="00DA6ECE" w:rsidP="00DA6ECE">
      <w:pPr>
        <w:numPr>
          <w:ilvl w:val="0"/>
          <w:numId w:val="27"/>
        </w:numPr>
        <w:autoSpaceDE w:val="0"/>
        <w:autoSpaceDN w:val="0"/>
        <w:adjustRightInd w:val="0"/>
        <w:spacing w:before="0" w:after="0" w:line="240" w:lineRule="auto"/>
        <w:ind w:hanging="357"/>
        <w:contextualSpacing/>
        <w:jc w:val="both"/>
        <w:rPr>
          <w:rFonts w:asciiTheme="minorHAnsi" w:eastAsia="Calibri" w:hAnsiTheme="minorHAnsi" w:cstheme="minorHAnsi"/>
        </w:rPr>
      </w:pPr>
      <w:r w:rsidRPr="00642F0D">
        <w:rPr>
          <w:rFonts w:asciiTheme="minorHAnsi" w:eastAsia="Calibri" w:hAnsiTheme="minorHAnsi" w:cstheme="minorHAnsi"/>
        </w:rPr>
        <w:t>w razie zaistnienia istotnej zmiany okoliczności powodującej, że wykonanie umowy nie leży w interesie publicznym, czego nie można było przewidzieć w chwili zawarcia umowy–Wykonawca w powyższym przypadku może żądać jedynie wynagrodzenia należnego mu z tytułu wykonania części umowy zrealizowanej do czasu odstąpienia,</w:t>
      </w:r>
    </w:p>
    <w:p w14:paraId="111ADE8B" w14:textId="77777777" w:rsidR="00DA6ECE" w:rsidRPr="00642F0D" w:rsidRDefault="00DA6ECE" w:rsidP="00DA6ECE">
      <w:pPr>
        <w:numPr>
          <w:ilvl w:val="0"/>
          <w:numId w:val="27"/>
        </w:numPr>
        <w:autoSpaceDE w:val="0"/>
        <w:autoSpaceDN w:val="0"/>
        <w:adjustRightInd w:val="0"/>
        <w:spacing w:before="0" w:after="0" w:line="240" w:lineRule="auto"/>
        <w:ind w:hanging="357"/>
        <w:contextualSpacing/>
        <w:jc w:val="both"/>
        <w:rPr>
          <w:rFonts w:asciiTheme="minorHAnsi" w:eastAsia="Calibri" w:hAnsiTheme="minorHAnsi" w:cstheme="minorHAnsi"/>
        </w:rPr>
      </w:pPr>
      <w:r w:rsidRPr="00642F0D">
        <w:rPr>
          <w:rFonts w:asciiTheme="minorHAnsi" w:eastAsia="Calibri" w:hAnsiTheme="minorHAnsi" w:cstheme="minorHAnsi"/>
        </w:rPr>
        <w:t>w przypadku rażącego naruszenia przez Wykonawcę postanowień niniejszej umowy.</w:t>
      </w:r>
    </w:p>
    <w:p w14:paraId="4ED828F3" w14:textId="77777777" w:rsidR="00DA6ECE" w:rsidRPr="00642F0D" w:rsidRDefault="00DA6ECE" w:rsidP="00DA6ECE">
      <w:pPr>
        <w:numPr>
          <w:ilvl w:val="0"/>
          <w:numId w:val="26"/>
        </w:numPr>
        <w:autoSpaceDE w:val="0"/>
        <w:autoSpaceDN w:val="0"/>
        <w:adjustRightInd w:val="0"/>
        <w:spacing w:before="0" w:after="0" w:line="240" w:lineRule="auto"/>
        <w:ind w:hanging="357"/>
        <w:contextualSpacing/>
        <w:jc w:val="both"/>
        <w:rPr>
          <w:rFonts w:asciiTheme="minorHAnsi" w:eastAsia="Calibri" w:hAnsiTheme="minorHAnsi" w:cstheme="minorHAnsi"/>
        </w:rPr>
      </w:pPr>
      <w:r w:rsidRPr="00642F0D">
        <w:rPr>
          <w:rFonts w:asciiTheme="minorHAnsi" w:eastAsia="Calibri" w:hAnsiTheme="minorHAnsi" w:cstheme="minorHAnsi"/>
        </w:rPr>
        <w:t xml:space="preserve">Odstąpienie od umowy może nastąpić w terminie 30 dni od powzięcia wiadomości </w:t>
      </w:r>
      <w:r w:rsidRPr="00642F0D">
        <w:rPr>
          <w:rFonts w:asciiTheme="minorHAnsi" w:eastAsia="Calibri" w:hAnsiTheme="minorHAnsi" w:cstheme="minorHAnsi"/>
        </w:rPr>
        <w:br/>
        <w:t>o powyższych okolicznościach.</w:t>
      </w:r>
    </w:p>
    <w:p w14:paraId="55A7E3CB" w14:textId="77777777" w:rsidR="00DA6ECE" w:rsidRPr="00642F0D" w:rsidRDefault="00DA6ECE" w:rsidP="00DA6ECE">
      <w:pPr>
        <w:numPr>
          <w:ilvl w:val="0"/>
          <w:numId w:val="26"/>
        </w:numPr>
        <w:autoSpaceDE w:val="0"/>
        <w:autoSpaceDN w:val="0"/>
        <w:adjustRightInd w:val="0"/>
        <w:spacing w:before="0" w:after="0" w:line="240" w:lineRule="auto"/>
        <w:ind w:hanging="357"/>
        <w:contextualSpacing/>
        <w:jc w:val="both"/>
        <w:rPr>
          <w:rFonts w:asciiTheme="minorHAnsi" w:eastAsia="Calibri" w:hAnsiTheme="minorHAnsi" w:cstheme="minorHAnsi"/>
        </w:rPr>
      </w:pPr>
      <w:r w:rsidRPr="00642F0D">
        <w:rPr>
          <w:rFonts w:asciiTheme="minorHAnsi" w:eastAsia="Calibri" w:hAnsiTheme="minorHAnsi" w:cstheme="minorHAnsi"/>
        </w:rPr>
        <w:t>Odstąpienie od umowy powinno nastąpić w formie pisemnej pod rygorem nieważności takiego oświadczenia i powinno zawierać uzasadnienie.</w:t>
      </w:r>
    </w:p>
    <w:p w14:paraId="24DAC3B5" w14:textId="77777777" w:rsidR="00DA6ECE" w:rsidRPr="00642F0D" w:rsidRDefault="00DA6ECE" w:rsidP="00DA6ECE">
      <w:pPr>
        <w:suppressAutoHyphens/>
        <w:spacing w:before="0" w:after="0" w:line="240" w:lineRule="auto"/>
        <w:ind w:firstLine="357"/>
        <w:jc w:val="center"/>
        <w:rPr>
          <w:rFonts w:asciiTheme="minorHAnsi" w:hAnsiTheme="minorHAnsi" w:cstheme="minorHAnsi"/>
          <w:b/>
          <w:lang w:eastAsia="ar-SA"/>
        </w:rPr>
      </w:pPr>
    </w:p>
    <w:p w14:paraId="7792ABE0" w14:textId="77777777" w:rsidR="00DA6ECE" w:rsidRPr="00642F0D" w:rsidRDefault="00DA6ECE" w:rsidP="00DA6ECE">
      <w:pPr>
        <w:suppressAutoHyphens/>
        <w:spacing w:before="0" w:after="0" w:line="240" w:lineRule="auto"/>
        <w:ind w:firstLine="357"/>
        <w:jc w:val="center"/>
        <w:rPr>
          <w:rFonts w:asciiTheme="minorHAnsi" w:hAnsiTheme="minorHAnsi" w:cstheme="minorHAnsi"/>
          <w:b/>
          <w:lang w:eastAsia="ar-SA"/>
        </w:rPr>
      </w:pPr>
      <w:r w:rsidRPr="00642F0D">
        <w:rPr>
          <w:rFonts w:asciiTheme="minorHAnsi" w:hAnsiTheme="minorHAnsi" w:cstheme="minorHAnsi"/>
          <w:b/>
          <w:lang w:eastAsia="ar-SA"/>
        </w:rPr>
        <w:t>§ 11</w:t>
      </w:r>
    </w:p>
    <w:p w14:paraId="50D8A842" w14:textId="77777777" w:rsidR="00DA6ECE" w:rsidRDefault="00DA6ECE" w:rsidP="00DA6ECE">
      <w:pPr>
        <w:suppressAutoHyphens/>
        <w:spacing w:before="0" w:after="0" w:line="240" w:lineRule="auto"/>
        <w:ind w:firstLine="357"/>
        <w:jc w:val="center"/>
        <w:rPr>
          <w:rFonts w:asciiTheme="minorHAnsi" w:hAnsiTheme="minorHAnsi" w:cstheme="minorHAnsi"/>
          <w:b/>
          <w:lang w:eastAsia="ar-SA"/>
        </w:rPr>
      </w:pPr>
      <w:r w:rsidRPr="00642F0D">
        <w:rPr>
          <w:rFonts w:asciiTheme="minorHAnsi" w:hAnsiTheme="minorHAnsi" w:cstheme="minorHAnsi"/>
          <w:b/>
          <w:lang w:eastAsia="ar-SA"/>
        </w:rPr>
        <w:t>Zmiany umowy</w:t>
      </w:r>
    </w:p>
    <w:p w14:paraId="144A7F07" w14:textId="77777777" w:rsidR="00936E48" w:rsidRPr="00642F0D" w:rsidRDefault="00936E48" w:rsidP="00DA6ECE">
      <w:pPr>
        <w:suppressAutoHyphens/>
        <w:spacing w:before="0" w:after="0" w:line="240" w:lineRule="auto"/>
        <w:ind w:firstLine="357"/>
        <w:jc w:val="center"/>
        <w:rPr>
          <w:rFonts w:asciiTheme="minorHAnsi" w:hAnsiTheme="minorHAnsi" w:cstheme="minorHAnsi"/>
          <w:lang w:eastAsia="ar-SA"/>
        </w:rPr>
      </w:pPr>
    </w:p>
    <w:p w14:paraId="22BBDDCB" w14:textId="77777777" w:rsidR="00DA6ECE" w:rsidRPr="00642F0D" w:rsidRDefault="00DA6ECE" w:rsidP="00DA6ECE">
      <w:pPr>
        <w:numPr>
          <w:ilvl w:val="0"/>
          <w:numId w:val="28"/>
        </w:numPr>
        <w:suppressAutoHyphens/>
        <w:spacing w:before="0" w:after="0" w:line="240" w:lineRule="auto"/>
        <w:ind w:right="110"/>
        <w:jc w:val="both"/>
        <w:rPr>
          <w:rFonts w:asciiTheme="minorHAnsi" w:eastAsia="Calibri" w:hAnsiTheme="minorHAnsi" w:cstheme="minorHAnsi"/>
        </w:rPr>
      </w:pPr>
      <w:r w:rsidRPr="00642F0D">
        <w:rPr>
          <w:rFonts w:asciiTheme="minorHAnsi" w:eastAsia="Calibri" w:hAnsiTheme="minorHAnsi" w:cstheme="minorHAnsi"/>
        </w:rPr>
        <w:t>Zamawiający przewiduje możliwość dokonania istotnych zmian umowy w przypadkach określonych w art. 455 ustawy Prawo zamówień publicznych oraz zgodnie z poniższymi warunkami:</w:t>
      </w:r>
    </w:p>
    <w:p w14:paraId="1C388B37" w14:textId="77777777" w:rsidR="00DA6ECE" w:rsidRPr="00642F0D" w:rsidRDefault="00DA6ECE" w:rsidP="00DA6ECE">
      <w:pPr>
        <w:suppressAutoHyphens/>
        <w:spacing w:before="0" w:after="0" w:line="240" w:lineRule="auto"/>
        <w:ind w:left="360" w:right="110"/>
        <w:jc w:val="both"/>
        <w:rPr>
          <w:rFonts w:asciiTheme="minorHAnsi" w:eastAsia="Calibri" w:hAnsiTheme="minorHAnsi" w:cstheme="minorHAnsi"/>
        </w:rPr>
      </w:pPr>
    </w:p>
    <w:p w14:paraId="404187FC" w14:textId="77777777" w:rsidR="00DA6ECE" w:rsidRPr="00642F0D" w:rsidRDefault="00DA6ECE" w:rsidP="00DA6ECE">
      <w:pPr>
        <w:numPr>
          <w:ilvl w:val="0"/>
          <w:numId w:val="36"/>
        </w:numPr>
        <w:suppressAutoHyphens/>
        <w:spacing w:before="0" w:after="0" w:line="240" w:lineRule="auto"/>
        <w:ind w:right="110"/>
        <w:jc w:val="both"/>
        <w:rPr>
          <w:rFonts w:asciiTheme="minorHAnsi" w:eastAsia="Calibri" w:hAnsiTheme="minorHAnsi" w:cstheme="minorHAnsi"/>
        </w:rPr>
      </w:pPr>
      <w:r w:rsidRPr="00642F0D">
        <w:rPr>
          <w:rFonts w:asciiTheme="minorHAnsi" w:eastAsia="Calibri" w:hAnsiTheme="minorHAnsi" w:cstheme="minorHAnsi"/>
        </w:rPr>
        <w:t>z powodu zaistnienia omyłki pisarskiej lub rachunkowej,</w:t>
      </w:r>
    </w:p>
    <w:p w14:paraId="2D0AA192" w14:textId="77777777" w:rsidR="00DA6ECE" w:rsidRPr="00642F0D" w:rsidRDefault="00DA6ECE" w:rsidP="00DA6ECE">
      <w:pPr>
        <w:numPr>
          <w:ilvl w:val="0"/>
          <w:numId w:val="36"/>
        </w:numPr>
        <w:suppressAutoHyphens/>
        <w:spacing w:before="0" w:after="0" w:line="240" w:lineRule="auto"/>
        <w:ind w:right="110"/>
        <w:jc w:val="both"/>
        <w:rPr>
          <w:rFonts w:asciiTheme="minorHAnsi" w:eastAsia="Calibri" w:hAnsiTheme="minorHAnsi" w:cstheme="minorHAnsi"/>
        </w:rPr>
      </w:pPr>
      <w:r w:rsidRPr="00642F0D">
        <w:rPr>
          <w:rFonts w:asciiTheme="minorHAnsi" w:eastAsia="Calibri" w:hAnsiTheme="minorHAnsi" w:cstheme="minorHAnsi"/>
        </w:rPr>
        <w:t xml:space="preserve">gdy zaistnieje siła wyższa lub inna, niemożliwa do przewidzenia w momencie zawarcia umowy, obiektywna okoliczność prawna, ekonomiczna lub techniczna, za którą żadna ze </w:t>
      </w:r>
      <w:r w:rsidRPr="00642F0D">
        <w:rPr>
          <w:rFonts w:asciiTheme="minorHAnsi" w:eastAsia="Calibri" w:hAnsiTheme="minorHAnsi" w:cstheme="minorHAnsi"/>
        </w:rPr>
        <w:lastRenderedPageBreak/>
        <w:t>stron nie ponosi odpowiedzialności, skutkująca brakiem możliwości należytego wykonania umowy zgodnie z jej postanowieniami, przy czym zmiana ta nie może zmieniać ogólnego charakteru zamówienia,</w:t>
      </w:r>
    </w:p>
    <w:p w14:paraId="0BE51B69" w14:textId="77777777" w:rsidR="00DA6ECE" w:rsidRPr="00642F0D" w:rsidRDefault="00DA6ECE" w:rsidP="00DA6ECE">
      <w:pPr>
        <w:numPr>
          <w:ilvl w:val="0"/>
          <w:numId w:val="36"/>
        </w:numPr>
        <w:suppressAutoHyphens/>
        <w:spacing w:before="0" w:after="0" w:line="240" w:lineRule="auto"/>
        <w:ind w:right="110"/>
        <w:jc w:val="both"/>
        <w:rPr>
          <w:rFonts w:asciiTheme="minorHAnsi" w:eastAsia="Calibri" w:hAnsiTheme="minorHAnsi" w:cstheme="minorHAnsi"/>
        </w:rPr>
      </w:pPr>
      <w:r w:rsidRPr="00642F0D">
        <w:rPr>
          <w:rFonts w:asciiTheme="minorHAnsi" w:eastAsia="Calibri" w:hAnsiTheme="minorHAnsi" w:cstheme="minorHAnsi"/>
        </w:rPr>
        <w:t>z powodu uzasadnionych zmian w sposobie wykonania przedmiotu umowy, które są konieczne ze względu na obiektywną potrzebę techniczną lub organizacyjną, a ich wprowadzenie nie zmienia ogólnego charakteru zamówienia; zmiany te muszą zostać zaakceptowane przez Zamawiającego na piśmie,</w:t>
      </w:r>
    </w:p>
    <w:p w14:paraId="6F59358D" w14:textId="77777777" w:rsidR="00DA6ECE" w:rsidRPr="00642F0D" w:rsidRDefault="00DA6ECE" w:rsidP="00DA6ECE">
      <w:pPr>
        <w:numPr>
          <w:ilvl w:val="0"/>
          <w:numId w:val="36"/>
        </w:numPr>
        <w:suppressAutoHyphens/>
        <w:spacing w:before="0" w:after="0" w:line="240" w:lineRule="auto"/>
        <w:ind w:right="110"/>
        <w:jc w:val="both"/>
        <w:rPr>
          <w:rFonts w:asciiTheme="minorHAnsi" w:eastAsia="Calibri" w:hAnsiTheme="minorHAnsi" w:cstheme="minorHAnsi"/>
        </w:rPr>
      </w:pPr>
      <w:r w:rsidRPr="00642F0D">
        <w:rPr>
          <w:rFonts w:asciiTheme="minorHAnsi" w:eastAsia="Calibri" w:hAnsiTheme="minorHAnsi" w:cstheme="minorHAnsi"/>
        </w:rPr>
        <w:t>w przypadku zmian w przepisach prawa powszechnego, które wpływają na realizację przedmiotu umowy, pod warunkiem, że zmiany te są niezbędne do realizacji umowy zgodnie z nowymi przepisami i dotyczą bezpośrednio warunków jej realizacji,</w:t>
      </w:r>
    </w:p>
    <w:p w14:paraId="4C685B15" w14:textId="77777777" w:rsidR="00DA6ECE" w:rsidRPr="00642F0D" w:rsidRDefault="00DA6ECE" w:rsidP="00DA6ECE">
      <w:pPr>
        <w:numPr>
          <w:ilvl w:val="0"/>
          <w:numId w:val="36"/>
        </w:numPr>
        <w:suppressAutoHyphens/>
        <w:spacing w:before="0" w:after="0" w:line="240" w:lineRule="auto"/>
        <w:ind w:right="110"/>
        <w:jc w:val="both"/>
        <w:rPr>
          <w:rFonts w:asciiTheme="minorHAnsi" w:eastAsia="Calibri" w:hAnsiTheme="minorHAnsi" w:cstheme="minorHAnsi"/>
        </w:rPr>
      </w:pPr>
      <w:r w:rsidRPr="00642F0D">
        <w:rPr>
          <w:rFonts w:asciiTheme="minorHAnsi" w:eastAsia="Calibri" w:hAnsiTheme="minorHAnsi" w:cstheme="minorHAnsi"/>
        </w:rPr>
        <w:t>w przypadku konieczności przedłużenia terminu realizacji przedmiotu umowy z powodu okoliczności, których nie można było przewidzieć przy zachowaniu należytej staranności, takich jak siła wyższa, decyzje administracyjne lub działania osób trzecich, za które strony nie ponoszą odpowiedzialności,</w:t>
      </w:r>
    </w:p>
    <w:p w14:paraId="5A7B0E04" w14:textId="77777777" w:rsidR="00DA6ECE" w:rsidRPr="00642F0D" w:rsidRDefault="00DA6ECE" w:rsidP="00DA6ECE">
      <w:pPr>
        <w:numPr>
          <w:ilvl w:val="0"/>
          <w:numId w:val="36"/>
        </w:numPr>
        <w:suppressAutoHyphens/>
        <w:spacing w:before="0" w:after="0" w:line="240" w:lineRule="auto"/>
        <w:ind w:right="110"/>
        <w:jc w:val="both"/>
        <w:rPr>
          <w:rFonts w:asciiTheme="minorHAnsi" w:eastAsia="Calibri" w:hAnsiTheme="minorHAnsi" w:cstheme="minorHAnsi"/>
        </w:rPr>
      </w:pPr>
      <w:r w:rsidRPr="00642F0D">
        <w:rPr>
          <w:rFonts w:asciiTheme="minorHAnsi" w:eastAsia="Calibri" w:hAnsiTheme="minorHAnsi" w:cstheme="minorHAnsi"/>
        </w:rPr>
        <w:t>zmiany terminu realizacji zamówienia z przyczyn leżących po stronie Zamawiającego, o ile wstrzymanie terminu dostawy bądź inna okoliczność uniemożliwia realizację umowy w ustalonym terminie,</w:t>
      </w:r>
    </w:p>
    <w:p w14:paraId="3DD5A40B" w14:textId="77777777" w:rsidR="00DA6ECE" w:rsidRPr="00642F0D" w:rsidRDefault="00DA6ECE" w:rsidP="00DA6ECE">
      <w:pPr>
        <w:numPr>
          <w:ilvl w:val="0"/>
          <w:numId w:val="36"/>
        </w:numPr>
        <w:suppressAutoHyphens/>
        <w:spacing w:before="0" w:after="0" w:line="240" w:lineRule="auto"/>
        <w:ind w:right="110"/>
        <w:jc w:val="both"/>
        <w:rPr>
          <w:rFonts w:asciiTheme="minorHAnsi" w:eastAsia="Calibri" w:hAnsiTheme="minorHAnsi" w:cstheme="minorHAnsi"/>
        </w:rPr>
      </w:pPr>
      <w:r w:rsidRPr="00642F0D">
        <w:rPr>
          <w:rFonts w:asciiTheme="minorHAnsi" w:eastAsia="Calibri" w:hAnsiTheme="minorHAnsi" w:cstheme="minorHAnsi"/>
        </w:rPr>
        <w:t>wprowadzenia rozwiązań równoważnych lub technicznych o lepszych parametrach, jeżeli ich zastosowanie jest korzystne dla Zamawiającego, nie powoduje wzrostu kosztów realizacji umowy i nie zmienia jej charakteru,</w:t>
      </w:r>
    </w:p>
    <w:p w14:paraId="480305C0" w14:textId="77777777" w:rsidR="00DA6ECE" w:rsidRPr="00642F0D" w:rsidRDefault="00DA6ECE" w:rsidP="00DA6ECE">
      <w:pPr>
        <w:numPr>
          <w:ilvl w:val="0"/>
          <w:numId w:val="36"/>
        </w:numPr>
        <w:suppressAutoHyphens/>
        <w:spacing w:before="0" w:after="0" w:line="240" w:lineRule="auto"/>
        <w:ind w:right="110"/>
        <w:jc w:val="both"/>
        <w:rPr>
          <w:rFonts w:asciiTheme="minorHAnsi" w:eastAsia="Calibri" w:hAnsiTheme="minorHAnsi" w:cstheme="minorHAnsi"/>
        </w:rPr>
      </w:pPr>
      <w:r w:rsidRPr="00642F0D">
        <w:rPr>
          <w:rFonts w:asciiTheme="minorHAnsi" w:eastAsia="Calibri" w:hAnsiTheme="minorHAnsi" w:cstheme="minorHAnsi"/>
        </w:rPr>
        <w:t>aktualizacji rozwiązań technicznych lub technologicznych z powodu postępu technologicznego, pod warunkiem, że zmiany te nie wpływają na pogorszenie parametrów przedmiotu zamówienia i nie powodują zwiększenia kosztów,</w:t>
      </w:r>
    </w:p>
    <w:p w14:paraId="370062BA" w14:textId="77777777" w:rsidR="00DA6ECE" w:rsidRPr="00642F0D" w:rsidRDefault="00DA6ECE" w:rsidP="00DA6ECE">
      <w:pPr>
        <w:numPr>
          <w:ilvl w:val="0"/>
          <w:numId w:val="36"/>
        </w:numPr>
        <w:suppressAutoHyphens/>
        <w:spacing w:before="0" w:after="0" w:line="240" w:lineRule="auto"/>
        <w:ind w:right="110"/>
        <w:jc w:val="both"/>
        <w:rPr>
          <w:rFonts w:asciiTheme="minorHAnsi" w:eastAsia="Calibri" w:hAnsiTheme="minorHAnsi" w:cstheme="minorHAnsi"/>
        </w:rPr>
      </w:pPr>
      <w:r w:rsidRPr="00642F0D">
        <w:rPr>
          <w:rFonts w:asciiTheme="minorHAnsi" w:eastAsia="Calibri" w:hAnsiTheme="minorHAnsi" w:cstheme="minorHAnsi"/>
        </w:rPr>
        <w:t>w przypadku zmian wynikających z modyfikacji umowy o dofinansowanie zadania, które mają wpływ na terminy realizacji lub warunki finansowe zamówienia.</w:t>
      </w:r>
    </w:p>
    <w:p w14:paraId="24D85A74" w14:textId="77777777" w:rsidR="00DA6ECE" w:rsidRPr="00642F0D" w:rsidRDefault="00DA6ECE" w:rsidP="00DA6ECE">
      <w:pPr>
        <w:numPr>
          <w:ilvl w:val="0"/>
          <w:numId w:val="28"/>
        </w:numPr>
        <w:suppressAutoHyphens/>
        <w:spacing w:before="0" w:after="0" w:line="240" w:lineRule="auto"/>
        <w:ind w:right="110"/>
        <w:jc w:val="both"/>
        <w:rPr>
          <w:rFonts w:asciiTheme="minorHAnsi" w:eastAsia="Calibri" w:hAnsiTheme="minorHAnsi" w:cstheme="minorHAnsi"/>
        </w:rPr>
      </w:pPr>
      <w:r w:rsidRPr="00642F0D">
        <w:rPr>
          <w:rFonts w:asciiTheme="minorHAnsi" w:eastAsia="Calibri" w:hAnsiTheme="minorHAnsi" w:cstheme="minorHAnsi"/>
        </w:rPr>
        <w:t>Wszystkie okoliczności wymienione powyżej w ust. 1 stanowią katalog zmian, na które Zamawiający może wyrazić zgodę. Nie stanowią jednocześnie zobowiązania do wyrażenia takiej zgody.</w:t>
      </w:r>
    </w:p>
    <w:p w14:paraId="1B12E8AA" w14:textId="77777777" w:rsidR="00DA6ECE" w:rsidRPr="00642F0D" w:rsidRDefault="00DA6ECE" w:rsidP="00DA6ECE">
      <w:pPr>
        <w:spacing w:before="0" w:after="0" w:line="240" w:lineRule="auto"/>
        <w:jc w:val="center"/>
        <w:rPr>
          <w:rFonts w:asciiTheme="minorHAnsi" w:hAnsiTheme="minorHAnsi" w:cstheme="minorHAnsi"/>
          <w:b/>
          <w:color w:val="000000"/>
          <w:lang w:eastAsia="pl-PL"/>
        </w:rPr>
      </w:pPr>
    </w:p>
    <w:p w14:paraId="3F74710A" w14:textId="77777777" w:rsidR="00DA6ECE" w:rsidRPr="00642F0D" w:rsidRDefault="00DA6ECE" w:rsidP="00DA6ECE">
      <w:pPr>
        <w:spacing w:before="0" w:after="0" w:line="240" w:lineRule="auto"/>
        <w:jc w:val="center"/>
        <w:rPr>
          <w:rFonts w:asciiTheme="minorHAnsi" w:hAnsiTheme="minorHAnsi" w:cstheme="minorHAnsi"/>
          <w:b/>
          <w:color w:val="000000"/>
          <w:lang w:eastAsia="pl-PL"/>
        </w:rPr>
      </w:pPr>
      <w:r w:rsidRPr="00642F0D">
        <w:rPr>
          <w:rFonts w:asciiTheme="minorHAnsi" w:hAnsiTheme="minorHAnsi" w:cstheme="minorHAnsi"/>
          <w:b/>
          <w:color w:val="000000"/>
          <w:lang w:eastAsia="pl-PL"/>
        </w:rPr>
        <w:t>§ 18</w:t>
      </w:r>
    </w:p>
    <w:p w14:paraId="712157B5" w14:textId="77777777" w:rsidR="00DA6ECE" w:rsidRDefault="00DA6ECE" w:rsidP="00DA6ECE">
      <w:pPr>
        <w:spacing w:before="0" w:after="0" w:line="240" w:lineRule="auto"/>
        <w:jc w:val="center"/>
        <w:rPr>
          <w:rFonts w:asciiTheme="minorHAnsi" w:hAnsiTheme="minorHAnsi" w:cstheme="minorHAnsi"/>
          <w:b/>
          <w:color w:val="000000"/>
          <w:lang w:eastAsia="pl-PL"/>
        </w:rPr>
      </w:pPr>
      <w:r w:rsidRPr="00642F0D">
        <w:rPr>
          <w:rFonts w:asciiTheme="minorHAnsi" w:hAnsiTheme="minorHAnsi" w:cstheme="minorHAnsi"/>
          <w:b/>
          <w:color w:val="000000"/>
          <w:lang w:eastAsia="pl-PL"/>
        </w:rPr>
        <w:t>Postanowienia końcowe</w:t>
      </w:r>
    </w:p>
    <w:p w14:paraId="50EB5297" w14:textId="77777777" w:rsidR="00936E48" w:rsidRPr="00642F0D" w:rsidRDefault="00936E48" w:rsidP="00DA6ECE">
      <w:pPr>
        <w:spacing w:before="0" w:after="0" w:line="240" w:lineRule="auto"/>
        <w:jc w:val="center"/>
        <w:rPr>
          <w:rFonts w:asciiTheme="minorHAnsi" w:hAnsiTheme="minorHAnsi" w:cstheme="minorHAnsi"/>
          <w:b/>
          <w:color w:val="000000"/>
          <w:lang w:eastAsia="pl-PL"/>
        </w:rPr>
      </w:pPr>
    </w:p>
    <w:p w14:paraId="272EBB1C" w14:textId="77777777" w:rsidR="00DA6ECE" w:rsidRPr="00642F0D" w:rsidRDefault="00DA6ECE" w:rsidP="00DA6ECE">
      <w:pPr>
        <w:numPr>
          <w:ilvl w:val="0"/>
          <w:numId w:val="29"/>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Wykonawca zapewnia Zamawiającego, że przedmiot umowy nie jest objęty prawami osób trzecich oraz jest wolny od jakichkolwiek obciążeń.</w:t>
      </w:r>
    </w:p>
    <w:p w14:paraId="46CCDA7E" w14:textId="77777777" w:rsidR="00DA6ECE" w:rsidRPr="00642F0D" w:rsidRDefault="00DA6ECE" w:rsidP="00DA6ECE">
      <w:pPr>
        <w:numPr>
          <w:ilvl w:val="0"/>
          <w:numId w:val="29"/>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Wykonawca ponosi pełną odpowiedzialność za naruszenie praw autorskich, patentowych, znaków ochronnych itp. odnoszących się do zastosowanych rozwiązań, sprzętu, urządzeń, technologii i materiałów potrzebnych przy realizacji dostaw.</w:t>
      </w:r>
    </w:p>
    <w:p w14:paraId="3BE6EBE4" w14:textId="77777777" w:rsidR="00DA6ECE" w:rsidRPr="00642F0D" w:rsidRDefault="00DA6ECE" w:rsidP="00DA6ECE">
      <w:pPr>
        <w:numPr>
          <w:ilvl w:val="0"/>
          <w:numId w:val="29"/>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 xml:space="preserve">Niedopuszczalna jest - pod rygorem nieważności - zmiana postanowień zawartej umowy </w:t>
      </w:r>
      <w:r w:rsidRPr="00642F0D">
        <w:rPr>
          <w:rFonts w:asciiTheme="minorHAnsi" w:eastAsia="Calibri" w:hAnsiTheme="minorHAnsi" w:cstheme="minorHAnsi"/>
        </w:rPr>
        <w:br/>
        <w:t>w stosunku do treści oferty, na podstawie której dokonano wyboru Wykonawcy z wyjątkiem postanowień zawartych w zapytaniu ofertowym i niniejszej umowie.</w:t>
      </w:r>
    </w:p>
    <w:p w14:paraId="24F454AF" w14:textId="77777777" w:rsidR="00DA6ECE" w:rsidRPr="00642F0D" w:rsidRDefault="00DA6ECE" w:rsidP="00DA6ECE">
      <w:pPr>
        <w:numPr>
          <w:ilvl w:val="0"/>
          <w:numId w:val="29"/>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W sprawach nieuregulowanych niniejszą umową zastosowanie mają przepisy ustawy Kodeksu Cywilnego oraz właściwe przepisy szczególne.</w:t>
      </w:r>
    </w:p>
    <w:p w14:paraId="4C6182A8" w14:textId="77777777" w:rsidR="00DA6ECE" w:rsidRPr="00642F0D" w:rsidRDefault="00DA6ECE" w:rsidP="00DA6ECE">
      <w:pPr>
        <w:numPr>
          <w:ilvl w:val="0"/>
          <w:numId w:val="29"/>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Ewentualne spory wynikłe na tle realizacji umowy, strony będą rozstrzygać w drodze mediacji, zaś w przypadku niemożności ich polubownego zakończenia, właściwym organem do rozstrzygania sporu będzie Sąd właściwy miejscowo ze względu na siedzibę Zamawiającego.</w:t>
      </w:r>
    </w:p>
    <w:p w14:paraId="53DE5301" w14:textId="77777777" w:rsidR="00DA6ECE" w:rsidRPr="00642F0D" w:rsidRDefault="00DA6ECE" w:rsidP="00DA6ECE">
      <w:pPr>
        <w:numPr>
          <w:ilvl w:val="0"/>
          <w:numId w:val="29"/>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lastRenderedPageBreak/>
        <w:t>Dane zawarte w niniejszej umowie w zakresie imienia i nazwiska (nazwy) Wykonawcy przedmiotu umowy, okresu jej realizacji i kwoty wynagrodzenia stanowią informację publiczną i podlegają udostępnieniu w trybie określonym w ustawie o dostępie do informacji publicznej w Biuletynie Informacji Publicznej.</w:t>
      </w:r>
    </w:p>
    <w:p w14:paraId="13231D64" w14:textId="77777777" w:rsidR="00DA6ECE" w:rsidRPr="00642F0D" w:rsidRDefault="00DA6ECE" w:rsidP="00DA6ECE">
      <w:pPr>
        <w:numPr>
          <w:ilvl w:val="0"/>
          <w:numId w:val="29"/>
        </w:numPr>
        <w:autoSpaceDE w:val="0"/>
        <w:autoSpaceDN w:val="0"/>
        <w:adjustRightInd w:val="0"/>
        <w:spacing w:before="0" w:after="0" w:line="240" w:lineRule="auto"/>
        <w:contextualSpacing/>
        <w:jc w:val="both"/>
        <w:rPr>
          <w:rFonts w:asciiTheme="minorHAnsi" w:eastAsia="Calibri" w:hAnsiTheme="minorHAnsi" w:cstheme="minorHAnsi"/>
        </w:rPr>
      </w:pPr>
      <w:r w:rsidRPr="00642F0D">
        <w:rPr>
          <w:rFonts w:asciiTheme="minorHAnsi" w:eastAsia="Calibri" w:hAnsiTheme="minorHAnsi" w:cstheme="minorHAnsi"/>
        </w:rPr>
        <w:t>Umowa została sporządzona w trzech jednobrzmiących egzemplarzach, dwa dla Zamawiającego i jeden dla Wykonawcy.</w:t>
      </w:r>
    </w:p>
    <w:p w14:paraId="452B3881" w14:textId="77777777" w:rsidR="00DA6ECE" w:rsidRPr="00642F0D" w:rsidRDefault="00DA6ECE" w:rsidP="00DA6ECE">
      <w:pPr>
        <w:spacing w:before="0" w:after="120" w:line="240" w:lineRule="auto"/>
        <w:jc w:val="both"/>
        <w:rPr>
          <w:rFonts w:asciiTheme="minorHAnsi" w:hAnsiTheme="minorHAnsi" w:cstheme="minorHAnsi"/>
          <w:color w:val="000000"/>
          <w:lang w:eastAsia="pl-PL"/>
        </w:rPr>
      </w:pPr>
    </w:p>
    <w:p w14:paraId="26238907" w14:textId="77777777" w:rsidR="00DA6ECE" w:rsidRPr="00642F0D" w:rsidRDefault="00DA6ECE" w:rsidP="00DA6ECE">
      <w:pPr>
        <w:shd w:val="clear" w:color="auto" w:fill="FFFFFF"/>
        <w:tabs>
          <w:tab w:val="left" w:pos="331"/>
        </w:tabs>
        <w:autoSpaceDE w:val="0"/>
        <w:autoSpaceDN w:val="0"/>
        <w:spacing w:before="0" w:after="120" w:line="240" w:lineRule="auto"/>
        <w:jc w:val="center"/>
        <w:rPr>
          <w:rFonts w:asciiTheme="minorHAnsi" w:hAnsiTheme="minorHAnsi" w:cstheme="minorHAnsi"/>
          <w:b/>
          <w:lang w:eastAsia="ar-SA"/>
        </w:rPr>
      </w:pPr>
    </w:p>
    <w:p w14:paraId="3C4C950E" w14:textId="77777777" w:rsidR="00DA6ECE" w:rsidRPr="00642F0D" w:rsidRDefault="00DA6ECE" w:rsidP="00DA6ECE">
      <w:pPr>
        <w:shd w:val="clear" w:color="auto" w:fill="FFFFFF"/>
        <w:tabs>
          <w:tab w:val="left" w:pos="331"/>
        </w:tabs>
        <w:autoSpaceDE w:val="0"/>
        <w:autoSpaceDN w:val="0"/>
        <w:spacing w:before="0" w:after="120" w:line="240" w:lineRule="auto"/>
        <w:jc w:val="center"/>
        <w:rPr>
          <w:rFonts w:asciiTheme="minorHAnsi" w:hAnsiTheme="minorHAnsi" w:cstheme="minorHAnsi"/>
          <w:b/>
          <w:color w:val="000000"/>
          <w:spacing w:val="-12"/>
          <w:lang w:eastAsia="pl-PL"/>
        </w:rPr>
      </w:pPr>
      <w:r w:rsidRPr="00642F0D">
        <w:rPr>
          <w:rFonts w:asciiTheme="minorHAnsi" w:hAnsiTheme="minorHAnsi" w:cstheme="minorHAnsi"/>
          <w:b/>
          <w:lang w:eastAsia="ar-SA"/>
        </w:rPr>
        <w:t>Zamawiający:                                                                Wykonawca:</w:t>
      </w:r>
    </w:p>
    <w:p w14:paraId="60FF06D0" w14:textId="77777777" w:rsidR="00DA6ECE" w:rsidRPr="00642F0D" w:rsidRDefault="00DA6ECE" w:rsidP="00DA6ECE">
      <w:pPr>
        <w:suppressAutoHyphens/>
        <w:spacing w:before="0" w:after="120" w:line="240" w:lineRule="auto"/>
        <w:jc w:val="both"/>
        <w:rPr>
          <w:rFonts w:asciiTheme="minorHAnsi" w:hAnsiTheme="minorHAnsi" w:cstheme="minorHAnsi"/>
          <w:b/>
          <w:u w:val="single"/>
          <w:lang w:eastAsia="ar-SA"/>
        </w:rPr>
      </w:pPr>
    </w:p>
    <w:p w14:paraId="32B53367" w14:textId="77777777" w:rsidR="00DA6ECE" w:rsidRPr="00642F0D" w:rsidRDefault="00DA6ECE" w:rsidP="00DA6ECE">
      <w:pPr>
        <w:suppressAutoHyphens/>
        <w:spacing w:before="0" w:after="120" w:line="240" w:lineRule="auto"/>
        <w:jc w:val="both"/>
        <w:rPr>
          <w:rFonts w:asciiTheme="minorHAnsi" w:hAnsiTheme="minorHAnsi" w:cstheme="minorHAnsi"/>
          <w:b/>
          <w:u w:val="single"/>
          <w:lang w:eastAsia="ar-SA"/>
        </w:rPr>
      </w:pPr>
    </w:p>
    <w:p w14:paraId="6C81C816" w14:textId="77777777" w:rsidR="00DA6ECE" w:rsidRDefault="00DA6ECE" w:rsidP="00DA6ECE">
      <w:pPr>
        <w:suppressAutoHyphens/>
        <w:spacing w:before="0" w:after="120" w:line="240" w:lineRule="auto"/>
        <w:jc w:val="both"/>
        <w:rPr>
          <w:rFonts w:asciiTheme="minorHAnsi" w:hAnsiTheme="minorHAnsi" w:cstheme="minorHAnsi"/>
          <w:b/>
          <w:u w:val="single"/>
          <w:lang w:eastAsia="ar-SA"/>
        </w:rPr>
      </w:pPr>
    </w:p>
    <w:p w14:paraId="19C00B67" w14:textId="77777777" w:rsidR="004D15B2" w:rsidRDefault="004D15B2" w:rsidP="00DA6ECE">
      <w:pPr>
        <w:suppressAutoHyphens/>
        <w:spacing w:before="0" w:after="120" w:line="240" w:lineRule="auto"/>
        <w:jc w:val="both"/>
        <w:rPr>
          <w:rFonts w:asciiTheme="minorHAnsi" w:hAnsiTheme="minorHAnsi" w:cstheme="minorHAnsi"/>
          <w:b/>
          <w:u w:val="single"/>
          <w:lang w:eastAsia="ar-SA"/>
        </w:rPr>
      </w:pPr>
    </w:p>
    <w:p w14:paraId="5A51D236" w14:textId="77777777" w:rsidR="004D15B2" w:rsidRDefault="004D15B2" w:rsidP="00DA6ECE">
      <w:pPr>
        <w:suppressAutoHyphens/>
        <w:spacing w:before="0" w:after="120" w:line="240" w:lineRule="auto"/>
        <w:jc w:val="both"/>
        <w:rPr>
          <w:rFonts w:asciiTheme="minorHAnsi" w:hAnsiTheme="minorHAnsi" w:cstheme="minorHAnsi"/>
          <w:b/>
          <w:u w:val="single"/>
          <w:lang w:eastAsia="ar-SA"/>
        </w:rPr>
      </w:pPr>
    </w:p>
    <w:p w14:paraId="0E2F4486" w14:textId="77777777" w:rsidR="004D15B2" w:rsidRDefault="004D15B2" w:rsidP="00DA6ECE">
      <w:pPr>
        <w:suppressAutoHyphens/>
        <w:spacing w:before="0" w:after="120" w:line="240" w:lineRule="auto"/>
        <w:jc w:val="both"/>
        <w:rPr>
          <w:rFonts w:asciiTheme="minorHAnsi" w:hAnsiTheme="minorHAnsi" w:cstheme="minorHAnsi"/>
          <w:b/>
          <w:u w:val="single"/>
          <w:lang w:eastAsia="ar-SA"/>
        </w:rPr>
      </w:pPr>
    </w:p>
    <w:p w14:paraId="18AE1430" w14:textId="77777777" w:rsidR="004D15B2" w:rsidRDefault="004D15B2" w:rsidP="00DA6ECE">
      <w:pPr>
        <w:suppressAutoHyphens/>
        <w:spacing w:before="0" w:after="120" w:line="240" w:lineRule="auto"/>
        <w:jc w:val="both"/>
        <w:rPr>
          <w:rFonts w:asciiTheme="minorHAnsi" w:hAnsiTheme="minorHAnsi" w:cstheme="minorHAnsi"/>
          <w:b/>
          <w:u w:val="single"/>
          <w:lang w:eastAsia="ar-SA"/>
        </w:rPr>
      </w:pPr>
    </w:p>
    <w:p w14:paraId="389654F4" w14:textId="77777777" w:rsidR="004D15B2" w:rsidRDefault="004D15B2" w:rsidP="00DA6ECE">
      <w:pPr>
        <w:suppressAutoHyphens/>
        <w:spacing w:before="0" w:after="120" w:line="240" w:lineRule="auto"/>
        <w:jc w:val="both"/>
        <w:rPr>
          <w:rFonts w:asciiTheme="minorHAnsi" w:hAnsiTheme="minorHAnsi" w:cstheme="minorHAnsi"/>
          <w:b/>
          <w:u w:val="single"/>
          <w:lang w:eastAsia="ar-SA"/>
        </w:rPr>
      </w:pPr>
    </w:p>
    <w:p w14:paraId="67847A3C" w14:textId="77777777" w:rsidR="004D15B2" w:rsidRDefault="004D15B2" w:rsidP="00DA6ECE">
      <w:pPr>
        <w:suppressAutoHyphens/>
        <w:spacing w:before="0" w:after="120" w:line="240" w:lineRule="auto"/>
        <w:jc w:val="both"/>
        <w:rPr>
          <w:rFonts w:asciiTheme="minorHAnsi" w:hAnsiTheme="minorHAnsi" w:cstheme="minorHAnsi"/>
          <w:b/>
          <w:u w:val="single"/>
          <w:lang w:eastAsia="ar-SA"/>
        </w:rPr>
      </w:pPr>
    </w:p>
    <w:p w14:paraId="4C4A95EB" w14:textId="77777777" w:rsidR="004D15B2" w:rsidRDefault="004D15B2" w:rsidP="00DA6ECE">
      <w:pPr>
        <w:suppressAutoHyphens/>
        <w:spacing w:before="0" w:after="120" w:line="240" w:lineRule="auto"/>
        <w:jc w:val="both"/>
        <w:rPr>
          <w:rFonts w:asciiTheme="minorHAnsi" w:hAnsiTheme="minorHAnsi" w:cstheme="minorHAnsi"/>
          <w:b/>
          <w:u w:val="single"/>
          <w:lang w:eastAsia="ar-SA"/>
        </w:rPr>
      </w:pPr>
    </w:p>
    <w:p w14:paraId="41DA39AF" w14:textId="77777777" w:rsidR="004D15B2" w:rsidRDefault="004D15B2" w:rsidP="00DA6ECE">
      <w:pPr>
        <w:suppressAutoHyphens/>
        <w:spacing w:before="0" w:after="120" w:line="240" w:lineRule="auto"/>
        <w:jc w:val="both"/>
        <w:rPr>
          <w:rFonts w:asciiTheme="minorHAnsi" w:hAnsiTheme="minorHAnsi" w:cstheme="minorHAnsi"/>
          <w:b/>
          <w:u w:val="single"/>
          <w:lang w:eastAsia="ar-SA"/>
        </w:rPr>
      </w:pPr>
    </w:p>
    <w:p w14:paraId="1AEE6ECE" w14:textId="77777777" w:rsidR="004D15B2" w:rsidRDefault="004D15B2" w:rsidP="00DA6ECE">
      <w:pPr>
        <w:suppressAutoHyphens/>
        <w:spacing w:before="0" w:after="120" w:line="240" w:lineRule="auto"/>
        <w:jc w:val="both"/>
        <w:rPr>
          <w:rFonts w:asciiTheme="minorHAnsi" w:hAnsiTheme="minorHAnsi" w:cstheme="minorHAnsi"/>
          <w:b/>
          <w:u w:val="single"/>
          <w:lang w:eastAsia="ar-SA"/>
        </w:rPr>
      </w:pPr>
    </w:p>
    <w:p w14:paraId="32A99837" w14:textId="77777777" w:rsidR="004D15B2" w:rsidRDefault="004D15B2" w:rsidP="00DA6ECE">
      <w:pPr>
        <w:suppressAutoHyphens/>
        <w:spacing w:before="0" w:after="120" w:line="240" w:lineRule="auto"/>
        <w:jc w:val="both"/>
        <w:rPr>
          <w:rFonts w:asciiTheme="minorHAnsi" w:hAnsiTheme="minorHAnsi" w:cstheme="minorHAnsi"/>
          <w:b/>
          <w:u w:val="single"/>
          <w:lang w:eastAsia="ar-SA"/>
        </w:rPr>
      </w:pPr>
    </w:p>
    <w:p w14:paraId="75895503" w14:textId="77777777" w:rsidR="004D15B2" w:rsidRDefault="004D15B2" w:rsidP="00DA6ECE">
      <w:pPr>
        <w:suppressAutoHyphens/>
        <w:spacing w:before="0" w:after="120" w:line="240" w:lineRule="auto"/>
        <w:jc w:val="both"/>
        <w:rPr>
          <w:rFonts w:asciiTheme="minorHAnsi" w:hAnsiTheme="minorHAnsi" w:cstheme="minorHAnsi"/>
          <w:b/>
          <w:u w:val="single"/>
          <w:lang w:eastAsia="ar-SA"/>
        </w:rPr>
      </w:pPr>
    </w:p>
    <w:p w14:paraId="05739511" w14:textId="77777777" w:rsidR="004D15B2" w:rsidRDefault="004D15B2" w:rsidP="00DA6ECE">
      <w:pPr>
        <w:suppressAutoHyphens/>
        <w:spacing w:before="0" w:after="120" w:line="240" w:lineRule="auto"/>
        <w:jc w:val="both"/>
        <w:rPr>
          <w:rFonts w:asciiTheme="minorHAnsi" w:hAnsiTheme="minorHAnsi" w:cstheme="minorHAnsi"/>
          <w:b/>
          <w:u w:val="single"/>
          <w:lang w:eastAsia="ar-SA"/>
        </w:rPr>
      </w:pPr>
    </w:p>
    <w:p w14:paraId="7A26DFB5" w14:textId="77777777" w:rsidR="004D15B2" w:rsidRPr="00642F0D" w:rsidRDefault="004D15B2" w:rsidP="00DA6ECE">
      <w:pPr>
        <w:suppressAutoHyphens/>
        <w:spacing w:before="0" w:after="120" w:line="240" w:lineRule="auto"/>
        <w:jc w:val="both"/>
        <w:rPr>
          <w:rFonts w:asciiTheme="minorHAnsi" w:hAnsiTheme="minorHAnsi" w:cstheme="minorHAnsi"/>
          <w:b/>
          <w:u w:val="single"/>
          <w:lang w:eastAsia="ar-SA"/>
        </w:rPr>
      </w:pPr>
    </w:p>
    <w:p w14:paraId="49E5F3BF" w14:textId="77777777" w:rsidR="00DA6ECE" w:rsidRPr="00642F0D" w:rsidRDefault="00DA6ECE" w:rsidP="00DA6ECE">
      <w:pPr>
        <w:suppressAutoHyphens/>
        <w:spacing w:before="0" w:after="120" w:line="240" w:lineRule="auto"/>
        <w:jc w:val="both"/>
        <w:rPr>
          <w:rFonts w:asciiTheme="minorHAnsi" w:hAnsiTheme="minorHAnsi" w:cstheme="minorHAnsi"/>
          <w:b/>
          <w:u w:val="single"/>
          <w:lang w:eastAsia="ar-SA"/>
        </w:rPr>
      </w:pPr>
    </w:p>
    <w:p w14:paraId="15C4B4B1" w14:textId="77777777" w:rsidR="00DA6ECE" w:rsidRPr="00642F0D" w:rsidRDefault="00DA6ECE" w:rsidP="00DA6ECE">
      <w:pPr>
        <w:suppressAutoHyphens/>
        <w:spacing w:before="0" w:after="0" w:line="240" w:lineRule="auto"/>
        <w:jc w:val="both"/>
        <w:rPr>
          <w:rFonts w:asciiTheme="minorHAnsi" w:hAnsiTheme="minorHAnsi" w:cstheme="minorHAnsi"/>
          <w:b/>
          <w:u w:val="single"/>
          <w:lang w:eastAsia="ar-SA"/>
        </w:rPr>
      </w:pPr>
      <w:r w:rsidRPr="00642F0D">
        <w:rPr>
          <w:rFonts w:asciiTheme="minorHAnsi" w:hAnsiTheme="minorHAnsi" w:cstheme="minorHAnsi"/>
          <w:b/>
          <w:u w:val="single"/>
          <w:lang w:eastAsia="ar-SA"/>
        </w:rPr>
        <w:t>Załączniki do Umowy:</w:t>
      </w:r>
    </w:p>
    <w:p w14:paraId="365496A9" w14:textId="77777777" w:rsidR="00DA6ECE" w:rsidRPr="00642F0D" w:rsidRDefault="00DA6ECE" w:rsidP="00DA6ECE">
      <w:pPr>
        <w:autoSpaceDE w:val="0"/>
        <w:autoSpaceDN w:val="0"/>
        <w:adjustRightInd w:val="0"/>
        <w:spacing w:before="0" w:after="0" w:line="240" w:lineRule="auto"/>
        <w:rPr>
          <w:rFonts w:asciiTheme="minorHAnsi" w:eastAsia="Calibri" w:hAnsiTheme="minorHAnsi" w:cstheme="minorHAnsi"/>
        </w:rPr>
      </w:pPr>
      <w:r w:rsidRPr="00642F0D">
        <w:rPr>
          <w:rFonts w:asciiTheme="minorHAnsi" w:eastAsia="Calibri" w:hAnsiTheme="minorHAnsi" w:cstheme="minorHAnsi"/>
        </w:rPr>
        <w:t>1. Oferta Wykonawcy - zał. nr 1 do umowy;</w:t>
      </w:r>
    </w:p>
    <w:p w14:paraId="66249940" w14:textId="77777777" w:rsidR="00DA6ECE" w:rsidRPr="00642F0D" w:rsidRDefault="00DA6ECE" w:rsidP="00DA6ECE">
      <w:pPr>
        <w:autoSpaceDE w:val="0"/>
        <w:autoSpaceDN w:val="0"/>
        <w:adjustRightInd w:val="0"/>
        <w:spacing w:before="0" w:after="0" w:line="240" w:lineRule="auto"/>
        <w:rPr>
          <w:rFonts w:asciiTheme="minorHAnsi" w:eastAsia="Calibri" w:hAnsiTheme="minorHAnsi" w:cstheme="minorHAnsi"/>
        </w:rPr>
      </w:pPr>
      <w:r w:rsidRPr="00642F0D">
        <w:rPr>
          <w:rFonts w:asciiTheme="minorHAnsi" w:eastAsia="Calibri" w:hAnsiTheme="minorHAnsi" w:cstheme="minorHAnsi"/>
        </w:rPr>
        <w:t>2. Opis przedmiotu zamówienia – zał. nr 2 do umowy;</w:t>
      </w:r>
    </w:p>
    <w:p w14:paraId="25180D82" w14:textId="77777777" w:rsidR="00DA6ECE" w:rsidRPr="00642F0D" w:rsidRDefault="00DA6ECE" w:rsidP="00DA6ECE">
      <w:pPr>
        <w:spacing w:before="0" w:after="0"/>
        <w:jc w:val="both"/>
        <w:rPr>
          <w:rFonts w:asciiTheme="minorHAnsi" w:eastAsia="Calibri" w:hAnsiTheme="minorHAnsi" w:cstheme="minorHAnsi"/>
          <w:b/>
        </w:rPr>
      </w:pPr>
    </w:p>
    <w:p w14:paraId="3F196D71" w14:textId="77777777" w:rsidR="00D22926" w:rsidRDefault="00D22926" w:rsidP="00D22926"/>
    <w:p w14:paraId="4D885C92" w14:textId="7DD6AAD0" w:rsidR="00D22926" w:rsidRPr="00951CE5" w:rsidRDefault="00D22926" w:rsidP="00D22926">
      <w:r>
        <w:t>*niewłaściwie skreślić</w:t>
      </w:r>
    </w:p>
    <w:sectPr w:rsidR="00D22926" w:rsidRPr="00951CE5" w:rsidSect="00A34049">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1922" w:right="1134" w:bottom="1446" w:left="1134" w:header="283" w:footer="1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DC03E4" w14:textId="77777777" w:rsidR="003F2865" w:rsidRDefault="003F2865">
      <w:r>
        <w:separator/>
      </w:r>
    </w:p>
  </w:endnote>
  <w:endnote w:type="continuationSeparator" w:id="0">
    <w:p w14:paraId="2F43E6B3" w14:textId="77777777" w:rsidR="003F2865" w:rsidRDefault="003F2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9D2AF0" w14:textId="77777777" w:rsidR="00760990" w:rsidRDefault="005E22E2" w:rsidP="00FF1DDF">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128535DF" w14:textId="77777777" w:rsidR="00760990" w:rsidRDefault="0076099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D97E6A" w14:textId="29340701" w:rsidR="00C24F21" w:rsidRPr="00DA6ECE" w:rsidRDefault="00FF5508" w:rsidP="00C24F21">
    <w:pPr>
      <w:pStyle w:val="Stopka"/>
      <w:tabs>
        <w:tab w:val="right" w:pos="9720"/>
      </w:tabs>
      <w:rPr>
        <w:rFonts w:cs="Calibri"/>
        <w:color w:val="646464"/>
        <w:sz w:val="10"/>
        <w:szCs w:val="10"/>
      </w:rPr>
    </w:pPr>
    <w:r w:rsidRPr="00DA6ECE">
      <w:rPr>
        <w:rFonts w:cs="Calibri"/>
        <w:noProof/>
        <w:color w:val="474747"/>
        <w:sz w:val="10"/>
        <w:szCs w:val="10"/>
        <w:lang w:eastAsia="pl-PL"/>
      </w:rPr>
      <w:drawing>
        <wp:anchor distT="0" distB="0" distL="114300" distR="114300" simplePos="0" relativeHeight="251658752" behindDoc="0" locked="0" layoutInCell="1" allowOverlap="1" wp14:anchorId="32EF1882" wp14:editId="2AA2CC8A">
          <wp:simplePos x="0" y="0"/>
          <wp:positionH relativeFrom="column">
            <wp:posOffset>2699385</wp:posOffset>
          </wp:positionH>
          <wp:positionV relativeFrom="paragraph">
            <wp:posOffset>206375</wp:posOffset>
          </wp:positionV>
          <wp:extent cx="3705225" cy="323215"/>
          <wp:effectExtent l="0" t="0" r="0" b="635"/>
          <wp:wrapSquare wrapText="bothSides"/>
          <wp:docPr id="22092561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925614"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705225" cy="323215"/>
                  </a:xfrm>
                  <a:prstGeom prst="rect">
                    <a:avLst/>
                  </a:prstGeom>
                </pic:spPr>
              </pic:pic>
            </a:graphicData>
          </a:graphic>
          <wp14:sizeRelH relativeFrom="margin">
            <wp14:pctWidth>0</wp14:pctWidth>
          </wp14:sizeRelH>
          <wp14:sizeRelV relativeFrom="margin">
            <wp14:pctHeight>0</wp14:pctHeight>
          </wp14:sizeRelV>
        </wp:anchor>
      </w:drawing>
    </w:r>
    <w:r w:rsidR="00000000">
      <w:rPr>
        <w:rFonts w:cs="Calibri"/>
        <w:noProof/>
        <w:sz w:val="10"/>
        <w:szCs w:val="10"/>
      </w:rPr>
      <w:pict w14:anchorId="05390C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984156" o:spid="_x0000_s1029" type="#_x0000_t75" alt="" style="position:absolute;margin-left:-61.25pt;margin-top:490.05pt;width:599.6pt;height:262.45pt;z-index:-251656704;mso-wrap-edited:f;mso-width-percent:0;mso-height-percent:0;mso-position-horizontal-relative:margin;mso-position-vertical-relative:margin;mso-width-percent:0;mso-height-percent:0" o:allowincell="f">
          <v:imagedata r:id="rId2" o:title="cppc_elementy_tla"/>
          <w10:wrap anchorx="margin" anchory="margin"/>
        </v:shape>
      </w:pict>
    </w:r>
    <w:r w:rsidR="00C24F21" w:rsidRPr="00DA6ECE">
      <w:rPr>
        <w:rFonts w:cs="Calibri"/>
        <w:color w:val="646464"/>
        <w:sz w:val="10"/>
        <w:szCs w:val="10"/>
      </w:rPr>
      <w:t xml:space="preserve">CENTRUM PROJEKTÓW POLSKA CYFROWA </w:t>
    </w:r>
    <w:r w:rsidR="00C24F21" w:rsidRPr="00DA6ECE">
      <w:rPr>
        <w:rFonts w:cs="Calibri"/>
        <w:color w:val="646464"/>
        <w:sz w:val="10"/>
        <w:szCs w:val="10"/>
      </w:rPr>
      <w:br/>
      <w:t>ul. Spokojna 13A, 01-044 Warszawa | infolinia: +48 223152340 | e-mail: cppc@cppc.gov.pl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844BA0" w14:textId="7116FD0C" w:rsidR="00760990" w:rsidRPr="00DA6ECE" w:rsidRDefault="00A25198" w:rsidP="00A25198">
    <w:pPr>
      <w:pStyle w:val="Stopka"/>
      <w:tabs>
        <w:tab w:val="right" w:pos="9720"/>
      </w:tabs>
      <w:rPr>
        <w:rFonts w:cs="Calibri"/>
        <w:color w:val="646464"/>
        <w:sz w:val="10"/>
        <w:szCs w:val="10"/>
      </w:rPr>
    </w:pPr>
    <w:r w:rsidRPr="00DA6ECE">
      <w:rPr>
        <w:rFonts w:cs="Calibri"/>
        <w:noProof/>
        <w:color w:val="474747"/>
        <w:sz w:val="10"/>
        <w:szCs w:val="10"/>
        <w:lang w:eastAsia="pl-PL"/>
      </w:rPr>
      <w:drawing>
        <wp:anchor distT="0" distB="0" distL="114300" distR="114300" simplePos="0" relativeHeight="251655680" behindDoc="0" locked="0" layoutInCell="1" allowOverlap="1" wp14:anchorId="46D0333D" wp14:editId="3C4A9316">
          <wp:simplePos x="0" y="0"/>
          <wp:positionH relativeFrom="column">
            <wp:posOffset>2781300</wp:posOffset>
          </wp:positionH>
          <wp:positionV relativeFrom="paragraph">
            <wp:posOffset>40640</wp:posOffset>
          </wp:positionV>
          <wp:extent cx="3676650" cy="275590"/>
          <wp:effectExtent l="0" t="0" r="0" b="0"/>
          <wp:wrapSquare wrapText="bothSides"/>
          <wp:docPr id="11034635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3676650" cy="275590"/>
                  </a:xfrm>
                  <a:prstGeom prst="rect">
                    <a:avLst/>
                  </a:prstGeom>
                </pic:spPr>
              </pic:pic>
            </a:graphicData>
          </a:graphic>
          <wp14:sizeRelH relativeFrom="margin">
            <wp14:pctWidth>0</wp14:pctWidth>
          </wp14:sizeRelH>
          <wp14:sizeRelV relativeFrom="margin">
            <wp14:pctHeight>0</wp14:pctHeight>
          </wp14:sizeRelV>
        </wp:anchor>
      </w:drawing>
    </w:r>
    <w:r w:rsidRPr="00DA6ECE">
      <w:rPr>
        <w:rFonts w:cs="Calibri"/>
        <w:color w:val="646464"/>
        <w:sz w:val="10"/>
        <w:szCs w:val="10"/>
      </w:rPr>
      <w:t xml:space="preserve">CENTRUM PROJEKTÓW POLSKA CYFROWA </w:t>
    </w:r>
    <w:r w:rsidRPr="00DA6ECE">
      <w:rPr>
        <w:rFonts w:cs="Calibri"/>
        <w:color w:val="646464"/>
        <w:sz w:val="10"/>
        <w:szCs w:val="10"/>
      </w:rPr>
      <w:br/>
      <w:t>ul. Spokojna 13A, 01-044 Warszawa | infolinia: +48 223152340 | e-mail: cppc@cppc.gov.pl</w:t>
    </w:r>
    <w:r w:rsidR="00DA6ECE" w:rsidRPr="00DA6ECE">
      <w:rPr>
        <w:rFonts w:cs="Calibri"/>
        <w:noProof/>
        <w:sz w:val="10"/>
        <w:szCs w:val="10"/>
        <w:lang w:eastAsia="pl-PL"/>
      </w:rPr>
      <w:drawing>
        <wp:anchor distT="0" distB="0" distL="114300" distR="114300" simplePos="0" relativeHeight="251656704" behindDoc="1" locked="0" layoutInCell="0" allowOverlap="1" wp14:anchorId="323B3CE1" wp14:editId="7FFEE7FE">
          <wp:simplePos x="0" y="0"/>
          <wp:positionH relativeFrom="margin">
            <wp:posOffset>-768350</wp:posOffset>
          </wp:positionH>
          <wp:positionV relativeFrom="margin">
            <wp:posOffset>6109335</wp:posOffset>
          </wp:positionV>
          <wp:extent cx="7614920" cy="3333115"/>
          <wp:effectExtent l="0" t="0" r="5080" b="635"/>
          <wp:wrapNone/>
          <wp:docPr id="1" name="Obraz 1" descr="cppc_elementy_t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pc_elementy_tl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14920" cy="333311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54A988" w14:textId="77777777" w:rsidR="003F2865" w:rsidRDefault="003F2865">
      <w:r>
        <w:separator/>
      </w:r>
    </w:p>
  </w:footnote>
  <w:footnote w:type="continuationSeparator" w:id="0">
    <w:p w14:paraId="58A65A56" w14:textId="77777777" w:rsidR="003F2865" w:rsidRDefault="003F2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6A45DA" w14:textId="77777777" w:rsidR="00C24F21" w:rsidRDefault="00C24F2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6005832"/>
      <w:docPartObj>
        <w:docPartGallery w:val="Page Numbers (Top of Page)"/>
        <w:docPartUnique/>
      </w:docPartObj>
    </w:sdtPr>
    <w:sdtContent>
      <w:p w14:paraId="5769DBD3" w14:textId="1CCAED65" w:rsidR="00AF3CB9" w:rsidRDefault="00C24F21" w:rsidP="00482EA3">
        <w:pPr>
          <w:pStyle w:val="Nagwek"/>
          <w:jc w:val="right"/>
        </w:pPr>
        <w:r>
          <w:rPr>
            <w:noProof/>
            <w:lang w:eastAsia="pl-PL"/>
          </w:rPr>
          <w:drawing>
            <wp:anchor distT="0" distB="0" distL="114300" distR="114300" simplePos="0" relativeHeight="251657728" behindDoc="0" locked="0" layoutInCell="1" allowOverlap="1" wp14:anchorId="2C7A66B0" wp14:editId="15B47DE2">
              <wp:simplePos x="0" y="0"/>
              <wp:positionH relativeFrom="page">
                <wp:align>left</wp:align>
              </wp:positionH>
              <wp:positionV relativeFrom="paragraph">
                <wp:posOffset>-10160</wp:posOffset>
              </wp:positionV>
              <wp:extent cx="2314575" cy="961390"/>
              <wp:effectExtent l="0" t="0" r="9525" b="0"/>
              <wp:wrapSquare wrapText="bothSides"/>
              <wp:docPr id="910474701" name="Graf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323885" name="Grafika 1">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2314575" cy="961390"/>
                      </a:xfrm>
                      <a:prstGeom prst="rect">
                        <a:avLst/>
                      </a:prstGeom>
                    </pic:spPr>
                  </pic:pic>
                </a:graphicData>
              </a:graphic>
              <wp14:sizeRelH relativeFrom="margin">
                <wp14:pctWidth>0</wp14:pctWidth>
              </wp14:sizeRelH>
              <wp14:sizeRelV relativeFrom="margin">
                <wp14:pctHeight>0</wp14:pctHeight>
              </wp14:sizeRelV>
            </wp:anchor>
          </w:drawing>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B2FF5F" w14:textId="2384F2AE" w:rsidR="00760990" w:rsidRDefault="00760990" w:rsidP="00FF1DDF">
    <w:pPr>
      <w:pStyle w:val="Nagwek"/>
      <w:tabs>
        <w:tab w:val="left" w:pos="368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29"/>
    <w:multiLevelType w:val="multilevel"/>
    <w:tmpl w:val="0780117E"/>
    <w:lvl w:ilvl="0">
      <w:start w:val="1"/>
      <w:numFmt w:val="decimal"/>
      <w:lvlText w:val="%1."/>
      <w:lvlJc w:val="left"/>
      <w:pPr>
        <w:tabs>
          <w:tab w:val="num" w:pos="360"/>
        </w:tabs>
        <w:ind w:left="360" w:hanging="360"/>
      </w:pPr>
      <w:rPr>
        <w:rFonts w:asciiTheme="minorHAnsi" w:hAnsiTheme="minorHAnsi" w:cstheme="minorHAnsi" w:hint="default"/>
        <w:b/>
        <w:color w:val="auto"/>
        <w:kern w:val="1"/>
        <w:sz w:val="22"/>
        <w:szCs w:val="22"/>
      </w:rPr>
    </w:lvl>
    <w:lvl w:ilvl="1">
      <w:start w:val="1"/>
      <w:numFmt w:val="decimal"/>
      <w:lvlText w:val="%2)"/>
      <w:lvlJc w:val="left"/>
      <w:pPr>
        <w:tabs>
          <w:tab w:val="num" w:pos="681"/>
        </w:tabs>
        <w:ind w:left="681" w:hanging="681"/>
      </w:pPr>
    </w:lvl>
    <w:lvl w:ilvl="2">
      <w:start w:val="1"/>
      <w:numFmt w:val="lowerLetter"/>
      <w:lvlText w:val="%3)"/>
      <w:lvlJc w:val="left"/>
      <w:pPr>
        <w:tabs>
          <w:tab w:val="num" w:pos="737"/>
        </w:tabs>
        <w:ind w:left="737" w:hanging="737"/>
      </w:pPr>
      <w:rPr>
        <w:rFonts w:hint="default"/>
      </w:rPr>
    </w:lvl>
    <w:lvl w:ilvl="3">
      <w:start w:val="1"/>
      <w:numFmt w:val="bullet"/>
      <w:lvlText w:val=""/>
      <w:lvlJc w:val="left"/>
      <w:pPr>
        <w:tabs>
          <w:tab w:val="num" w:pos="1588"/>
        </w:tabs>
        <w:ind w:left="1588" w:hanging="511"/>
      </w:pPr>
      <w:rPr>
        <w:rFonts w:ascii="Symbol" w:hAnsi="Symbol" w:cs="Symbol" w:hint="default"/>
      </w:rPr>
    </w:lvl>
    <w:lvl w:ilvl="4">
      <w:start w:val="1"/>
      <w:numFmt w:val="bullet"/>
      <w:lvlText w:val=""/>
      <w:lvlJc w:val="left"/>
      <w:pPr>
        <w:tabs>
          <w:tab w:val="num" w:pos="2098"/>
        </w:tabs>
        <w:ind w:left="2098" w:hanging="794"/>
      </w:pPr>
      <w:rPr>
        <w:rFonts w:ascii="Symbol" w:hAnsi="Symbol" w:cs="Symbol" w:hint="default"/>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 w15:restartNumberingAfterBreak="0">
    <w:nsid w:val="066D365C"/>
    <w:multiLevelType w:val="hybridMultilevel"/>
    <w:tmpl w:val="C9765D38"/>
    <w:lvl w:ilvl="0" w:tplc="8452D30A">
      <w:start w:val="1"/>
      <w:numFmt w:val="decimal"/>
      <w:lvlText w:val="%1."/>
      <w:lvlJc w:val="left"/>
      <w:pPr>
        <w:tabs>
          <w:tab w:val="num" w:pos="720"/>
        </w:tabs>
        <w:ind w:left="720" w:hanging="360"/>
      </w:pPr>
      <w:rPr>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06AC1266"/>
    <w:multiLevelType w:val="hybridMultilevel"/>
    <w:tmpl w:val="8BF49E6A"/>
    <w:lvl w:ilvl="0" w:tplc="B114D358">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9292268"/>
    <w:multiLevelType w:val="hybridMultilevel"/>
    <w:tmpl w:val="9BC0A0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88025A"/>
    <w:multiLevelType w:val="hybridMultilevel"/>
    <w:tmpl w:val="ACEA2E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E847D0"/>
    <w:multiLevelType w:val="hybridMultilevel"/>
    <w:tmpl w:val="34AACA74"/>
    <w:lvl w:ilvl="0" w:tplc="38240D46">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D117052"/>
    <w:multiLevelType w:val="hybridMultilevel"/>
    <w:tmpl w:val="A5E85260"/>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 w15:restartNumberingAfterBreak="0">
    <w:nsid w:val="10733B51"/>
    <w:multiLevelType w:val="hybridMultilevel"/>
    <w:tmpl w:val="964C55A6"/>
    <w:lvl w:ilvl="0" w:tplc="9C420E50">
      <w:start w:val="1"/>
      <w:numFmt w:val="decimal"/>
      <w:lvlText w:val="%1."/>
      <w:lvlJc w:val="left"/>
      <w:pPr>
        <w:tabs>
          <w:tab w:val="num" w:pos="720"/>
        </w:tabs>
        <w:ind w:left="720" w:hanging="360"/>
      </w:pPr>
      <w:rPr>
        <w:rFonts w:cs="Times New Roman"/>
      </w:rPr>
    </w:lvl>
    <w:lvl w:ilvl="1" w:tplc="554EFA38">
      <w:start w:val="1"/>
      <w:numFmt w:val="lowerLetter"/>
      <w:lvlText w:val="%2."/>
      <w:lvlJc w:val="left"/>
      <w:pPr>
        <w:tabs>
          <w:tab w:val="num" w:pos="1440"/>
        </w:tabs>
        <w:ind w:left="1440" w:hanging="360"/>
      </w:pPr>
      <w:rPr>
        <w:rFonts w:cs="Times New Roman"/>
      </w:rPr>
    </w:lvl>
    <w:lvl w:ilvl="2" w:tplc="CE285CBC">
      <w:start w:val="1"/>
      <w:numFmt w:val="lowerRoman"/>
      <w:lvlText w:val="%3."/>
      <w:lvlJc w:val="right"/>
      <w:pPr>
        <w:tabs>
          <w:tab w:val="num" w:pos="2160"/>
        </w:tabs>
        <w:ind w:left="2160" w:hanging="180"/>
      </w:pPr>
      <w:rPr>
        <w:rFonts w:cs="Times New Roman"/>
      </w:rPr>
    </w:lvl>
    <w:lvl w:ilvl="3" w:tplc="F432CD76">
      <w:start w:val="1"/>
      <w:numFmt w:val="decimal"/>
      <w:lvlText w:val="%4."/>
      <w:lvlJc w:val="left"/>
      <w:pPr>
        <w:tabs>
          <w:tab w:val="num" w:pos="2880"/>
        </w:tabs>
        <w:ind w:left="2880" w:hanging="360"/>
      </w:pPr>
      <w:rPr>
        <w:rFonts w:cs="Times New Roman"/>
      </w:rPr>
    </w:lvl>
    <w:lvl w:ilvl="4" w:tplc="CFF8FE0A">
      <w:start w:val="1"/>
      <w:numFmt w:val="lowerLetter"/>
      <w:lvlText w:val="%5."/>
      <w:lvlJc w:val="left"/>
      <w:pPr>
        <w:tabs>
          <w:tab w:val="num" w:pos="3600"/>
        </w:tabs>
        <w:ind w:left="3600" w:hanging="360"/>
      </w:pPr>
      <w:rPr>
        <w:rFonts w:cs="Times New Roman"/>
      </w:rPr>
    </w:lvl>
    <w:lvl w:ilvl="5" w:tplc="94108DE0">
      <w:start w:val="1"/>
      <w:numFmt w:val="lowerRoman"/>
      <w:lvlText w:val="%6."/>
      <w:lvlJc w:val="right"/>
      <w:pPr>
        <w:tabs>
          <w:tab w:val="num" w:pos="4320"/>
        </w:tabs>
        <w:ind w:left="4320" w:hanging="180"/>
      </w:pPr>
      <w:rPr>
        <w:rFonts w:cs="Times New Roman"/>
      </w:rPr>
    </w:lvl>
    <w:lvl w:ilvl="6" w:tplc="69C40440">
      <w:start w:val="1"/>
      <w:numFmt w:val="decimal"/>
      <w:lvlText w:val="%7."/>
      <w:lvlJc w:val="left"/>
      <w:pPr>
        <w:tabs>
          <w:tab w:val="num" w:pos="5040"/>
        </w:tabs>
        <w:ind w:left="5040" w:hanging="360"/>
      </w:pPr>
      <w:rPr>
        <w:rFonts w:cs="Times New Roman"/>
      </w:rPr>
    </w:lvl>
    <w:lvl w:ilvl="7" w:tplc="47EA324A">
      <w:start w:val="1"/>
      <w:numFmt w:val="lowerLetter"/>
      <w:lvlText w:val="%8."/>
      <w:lvlJc w:val="left"/>
      <w:pPr>
        <w:tabs>
          <w:tab w:val="num" w:pos="5760"/>
        </w:tabs>
        <w:ind w:left="5760" w:hanging="360"/>
      </w:pPr>
      <w:rPr>
        <w:rFonts w:cs="Times New Roman"/>
      </w:rPr>
    </w:lvl>
    <w:lvl w:ilvl="8" w:tplc="D1567CE6">
      <w:start w:val="1"/>
      <w:numFmt w:val="lowerRoman"/>
      <w:lvlText w:val="%9."/>
      <w:lvlJc w:val="right"/>
      <w:pPr>
        <w:tabs>
          <w:tab w:val="num" w:pos="6480"/>
        </w:tabs>
        <w:ind w:left="6480" w:hanging="180"/>
      </w:pPr>
      <w:rPr>
        <w:rFonts w:cs="Times New Roman"/>
      </w:rPr>
    </w:lvl>
  </w:abstractNum>
  <w:abstractNum w:abstractNumId="8" w15:restartNumberingAfterBreak="0">
    <w:nsid w:val="116623E7"/>
    <w:multiLevelType w:val="hybridMultilevel"/>
    <w:tmpl w:val="359AB6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96E47B1"/>
    <w:multiLevelType w:val="hybridMultilevel"/>
    <w:tmpl w:val="5AAE3098"/>
    <w:lvl w:ilvl="0" w:tplc="D3CA6B5A">
      <w:start w:val="1"/>
      <w:numFmt w:val="decimal"/>
      <w:lvlText w:val="%1."/>
      <w:lvlJc w:val="left"/>
      <w:pPr>
        <w:tabs>
          <w:tab w:val="num" w:pos="360"/>
        </w:tabs>
        <w:ind w:left="360" w:hanging="360"/>
      </w:pPr>
      <w:rPr>
        <w:b/>
      </w:rPr>
    </w:lvl>
    <w:lvl w:ilvl="1" w:tplc="AFEC9FC6">
      <w:start w:val="1"/>
      <w:numFmt w:val="decimal"/>
      <w:lvlText w:val="%2."/>
      <w:lvlJc w:val="left"/>
      <w:pPr>
        <w:tabs>
          <w:tab w:val="num" w:pos="360"/>
        </w:tabs>
        <w:ind w:left="360" w:hanging="360"/>
      </w:pPr>
      <w:rPr>
        <w:rFonts w:hint="default"/>
        <w:b/>
        <w:color w:val="auto"/>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0" w15:restartNumberingAfterBreak="0">
    <w:nsid w:val="1A695D66"/>
    <w:multiLevelType w:val="singleLevel"/>
    <w:tmpl w:val="7CFEA8A2"/>
    <w:lvl w:ilvl="0">
      <w:start w:val="1"/>
      <w:numFmt w:val="decimal"/>
      <w:lvlText w:val="%1."/>
      <w:lvlJc w:val="left"/>
      <w:pPr>
        <w:tabs>
          <w:tab w:val="num" w:pos="360"/>
        </w:tabs>
        <w:ind w:left="360" w:hanging="360"/>
      </w:pPr>
      <w:rPr>
        <w:b/>
        <w:color w:val="auto"/>
      </w:rPr>
    </w:lvl>
  </w:abstractNum>
  <w:abstractNum w:abstractNumId="11" w15:restartNumberingAfterBreak="0">
    <w:nsid w:val="1FC1630E"/>
    <w:multiLevelType w:val="multilevel"/>
    <w:tmpl w:val="FD006B1E"/>
    <w:lvl w:ilvl="0">
      <w:start w:val="1"/>
      <w:numFmt w:val="decimal"/>
      <w:lvlText w:val="%1."/>
      <w:lvlJc w:val="left"/>
      <w:pPr>
        <w:tabs>
          <w:tab w:val="num" w:pos="720"/>
        </w:tabs>
        <w:ind w:left="720" w:hanging="360"/>
      </w:pPr>
    </w:lvl>
    <w:lvl w:ilvl="1">
      <w:start w:val="2"/>
      <w:numFmt w:val="bullet"/>
      <w:lvlText w:val=""/>
      <w:lvlJc w:val="left"/>
      <w:pPr>
        <w:ind w:left="1440" w:hanging="360"/>
      </w:pPr>
      <w:rPr>
        <w:rFonts w:ascii="Symbol" w:eastAsia="Times New Roman" w:hAnsi="Symbol"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CD240D"/>
    <w:multiLevelType w:val="hybridMultilevel"/>
    <w:tmpl w:val="9CA4C1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6220F5E"/>
    <w:multiLevelType w:val="hybridMultilevel"/>
    <w:tmpl w:val="54640F68"/>
    <w:lvl w:ilvl="0" w:tplc="11E83BB6">
      <w:start w:val="1"/>
      <w:numFmt w:val="decimal"/>
      <w:lvlText w:val="%1."/>
      <w:lvlJc w:val="left"/>
      <w:pPr>
        <w:tabs>
          <w:tab w:val="num" w:pos="720"/>
        </w:tabs>
        <w:ind w:left="720" w:hanging="360"/>
      </w:pPr>
      <w:rPr>
        <w:rFonts w:cs="Times New Roman"/>
      </w:rPr>
    </w:lvl>
    <w:lvl w:ilvl="1" w:tplc="0752364C">
      <w:start w:val="1"/>
      <w:numFmt w:val="lowerLetter"/>
      <w:lvlText w:val="%2."/>
      <w:lvlJc w:val="left"/>
      <w:pPr>
        <w:tabs>
          <w:tab w:val="num" w:pos="1440"/>
        </w:tabs>
        <w:ind w:left="1440" w:hanging="360"/>
      </w:pPr>
      <w:rPr>
        <w:rFonts w:cs="Times New Roman"/>
      </w:rPr>
    </w:lvl>
    <w:lvl w:ilvl="2" w:tplc="82FC66A0">
      <w:start w:val="1"/>
      <w:numFmt w:val="lowerRoman"/>
      <w:lvlText w:val="%3."/>
      <w:lvlJc w:val="right"/>
      <w:pPr>
        <w:tabs>
          <w:tab w:val="num" w:pos="2160"/>
        </w:tabs>
        <w:ind w:left="2160" w:hanging="180"/>
      </w:pPr>
      <w:rPr>
        <w:rFonts w:cs="Times New Roman"/>
      </w:rPr>
    </w:lvl>
    <w:lvl w:ilvl="3" w:tplc="8B082C54">
      <w:start w:val="1"/>
      <w:numFmt w:val="decimal"/>
      <w:lvlText w:val="%4."/>
      <w:lvlJc w:val="left"/>
      <w:pPr>
        <w:tabs>
          <w:tab w:val="num" w:pos="2880"/>
        </w:tabs>
        <w:ind w:left="2880" w:hanging="360"/>
      </w:pPr>
      <w:rPr>
        <w:rFonts w:cs="Times New Roman"/>
      </w:rPr>
    </w:lvl>
    <w:lvl w:ilvl="4" w:tplc="1A64E346">
      <w:start w:val="1"/>
      <w:numFmt w:val="lowerLetter"/>
      <w:lvlText w:val="%5."/>
      <w:lvlJc w:val="left"/>
      <w:pPr>
        <w:tabs>
          <w:tab w:val="num" w:pos="3600"/>
        </w:tabs>
        <w:ind w:left="3600" w:hanging="360"/>
      </w:pPr>
      <w:rPr>
        <w:rFonts w:cs="Times New Roman"/>
      </w:rPr>
    </w:lvl>
    <w:lvl w:ilvl="5" w:tplc="870EBA16">
      <w:start w:val="1"/>
      <w:numFmt w:val="lowerRoman"/>
      <w:lvlText w:val="%6."/>
      <w:lvlJc w:val="right"/>
      <w:pPr>
        <w:tabs>
          <w:tab w:val="num" w:pos="4320"/>
        </w:tabs>
        <w:ind w:left="4320" w:hanging="180"/>
      </w:pPr>
      <w:rPr>
        <w:rFonts w:cs="Times New Roman"/>
      </w:rPr>
    </w:lvl>
    <w:lvl w:ilvl="6" w:tplc="73784EFC">
      <w:start w:val="1"/>
      <w:numFmt w:val="decimal"/>
      <w:lvlText w:val="%7."/>
      <w:lvlJc w:val="left"/>
      <w:pPr>
        <w:tabs>
          <w:tab w:val="num" w:pos="5040"/>
        </w:tabs>
        <w:ind w:left="5040" w:hanging="360"/>
      </w:pPr>
      <w:rPr>
        <w:rFonts w:cs="Times New Roman"/>
      </w:rPr>
    </w:lvl>
    <w:lvl w:ilvl="7" w:tplc="7D5CB2A6">
      <w:start w:val="1"/>
      <w:numFmt w:val="lowerLetter"/>
      <w:lvlText w:val="%8."/>
      <w:lvlJc w:val="left"/>
      <w:pPr>
        <w:tabs>
          <w:tab w:val="num" w:pos="5760"/>
        </w:tabs>
        <w:ind w:left="5760" w:hanging="360"/>
      </w:pPr>
      <w:rPr>
        <w:rFonts w:cs="Times New Roman"/>
      </w:rPr>
    </w:lvl>
    <w:lvl w:ilvl="8" w:tplc="FB9A0230">
      <w:start w:val="1"/>
      <w:numFmt w:val="lowerRoman"/>
      <w:lvlText w:val="%9."/>
      <w:lvlJc w:val="right"/>
      <w:pPr>
        <w:tabs>
          <w:tab w:val="num" w:pos="6480"/>
        </w:tabs>
        <w:ind w:left="6480" w:hanging="180"/>
      </w:pPr>
      <w:rPr>
        <w:rFonts w:cs="Times New Roman"/>
      </w:rPr>
    </w:lvl>
  </w:abstractNum>
  <w:abstractNum w:abstractNumId="14" w15:restartNumberingAfterBreak="0">
    <w:nsid w:val="26821205"/>
    <w:multiLevelType w:val="hybridMultilevel"/>
    <w:tmpl w:val="41F0FF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78A1327"/>
    <w:multiLevelType w:val="hybridMultilevel"/>
    <w:tmpl w:val="03C63D18"/>
    <w:lvl w:ilvl="0" w:tplc="5D249522">
      <w:start w:val="1"/>
      <w:numFmt w:val="decimal"/>
      <w:lvlText w:val="%1."/>
      <w:lvlJc w:val="left"/>
      <w:pPr>
        <w:ind w:left="720" w:hanging="360"/>
      </w:pPr>
      <w:rPr>
        <w:rFonts w:cs="Times New Roman"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0D80E5B"/>
    <w:multiLevelType w:val="hybridMultilevel"/>
    <w:tmpl w:val="3C9476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6830394"/>
    <w:multiLevelType w:val="hybridMultilevel"/>
    <w:tmpl w:val="C36EC586"/>
    <w:lvl w:ilvl="0" w:tplc="54CEF890">
      <w:start w:val="1"/>
      <w:numFmt w:val="bullet"/>
      <w:lvlText w:val=""/>
      <w:lvlJc w:val="left"/>
      <w:pPr>
        <w:ind w:left="1069" w:hanging="360"/>
      </w:pPr>
      <w:rPr>
        <w:rFonts w:ascii="Symbol" w:hAnsi="Symbol" w:hint="default"/>
      </w:rPr>
    </w:lvl>
    <w:lvl w:ilvl="1" w:tplc="54FE0BCA" w:tentative="1">
      <w:start w:val="1"/>
      <w:numFmt w:val="bullet"/>
      <w:lvlText w:val="o"/>
      <w:lvlJc w:val="left"/>
      <w:pPr>
        <w:ind w:left="1789" w:hanging="360"/>
      </w:pPr>
      <w:rPr>
        <w:rFonts w:ascii="Courier New" w:hAnsi="Courier New" w:cs="Courier New" w:hint="default"/>
      </w:rPr>
    </w:lvl>
    <w:lvl w:ilvl="2" w:tplc="92F42192" w:tentative="1">
      <w:start w:val="1"/>
      <w:numFmt w:val="bullet"/>
      <w:lvlText w:val=""/>
      <w:lvlJc w:val="left"/>
      <w:pPr>
        <w:ind w:left="2509" w:hanging="360"/>
      </w:pPr>
      <w:rPr>
        <w:rFonts w:ascii="Wingdings" w:hAnsi="Wingdings" w:hint="default"/>
      </w:rPr>
    </w:lvl>
    <w:lvl w:ilvl="3" w:tplc="2F2AAFC6" w:tentative="1">
      <w:start w:val="1"/>
      <w:numFmt w:val="bullet"/>
      <w:lvlText w:val=""/>
      <w:lvlJc w:val="left"/>
      <w:pPr>
        <w:ind w:left="3229" w:hanging="360"/>
      </w:pPr>
      <w:rPr>
        <w:rFonts w:ascii="Symbol" w:hAnsi="Symbol" w:hint="default"/>
      </w:rPr>
    </w:lvl>
    <w:lvl w:ilvl="4" w:tplc="BA549AF0" w:tentative="1">
      <w:start w:val="1"/>
      <w:numFmt w:val="bullet"/>
      <w:lvlText w:val="o"/>
      <w:lvlJc w:val="left"/>
      <w:pPr>
        <w:ind w:left="3949" w:hanging="360"/>
      </w:pPr>
      <w:rPr>
        <w:rFonts w:ascii="Courier New" w:hAnsi="Courier New" w:cs="Courier New" w:hint="default"/>
      </w:rPr>
    </w:lvl>
    <w:lvl w:ilvl="5" w:tplc="96608BE4" w:tentative="1">
      <w:start w:val="1"/>
      <w:numFmt w:val="bullet"/>
      <w:lvlText w:val=""/>
      <w:lvlJc w:val="left"/>
      <w:pPr>
        <w:ind w:left="4669" w:hanging="360"/>
      </w:pPr>
      <w:rPr>
        <w:rFonts w:ascii="Wingdings" w:hAnsi="Wingdings" w:hint="default"/>
      </w:rPr>
    </w:lvl>
    <w:lvl w:ilvl="6" w:tplc="40AEBC70" w:tentative="1">
      <w:start w:val="1"/>
      <w:numFmt w:val="bullet"/>
      <w:lvlText w:val=""/>
      <w:lvlJc w:val="left"/>
      <w:pPr>
        <w:ind w:left="5389" w:hanging="360"/>
      </w:pPr>
      <w:rPr>
        <w:rFonts w:ascii="Symbol" w:hAnsi="Symbol" w:hint="default"/>
      </w:rPr>
    </w:lvl>
    <w:lvl w:ilvl="7" w:tplc="A0126AEA" w:tentative="1">
      <w:start w:val="1"/>
      <w:numFmt w:val="bullet"/>
      <w:lvlText w:val="o"/>
      <w:lvlJc w:val="left"/>
      <w:pPr>
        <w:ind w:left="6109" w:hanging="360"/>
      </w:pPr>
      <w:rPr>
        <w:rFonts w:ascii="Courier New" w:hAnsi="Courier New" w:cs="Courier New" w:hint="default"/>
      </w:rPr>
    </w:lvl>
    <w:lvl w:ilvl="8" w:tplc="F43C5274" w:tentative="1">
      <w:start w:val="1"/>
      <w:numFmt w:val="bullet"/>
      <w:lvlText w:val=""/>
      <w:lvlJc w:val="left"/>
      <w:pPr>
        <w:ind w:left="6829" w:hanging="360"/>
      </w:pPr>
      <w:rPr>
        <w:rFonts w:ascii="Wingdings" w:hAnsi="Wingdings" w:hint="default"/>
      </w:rPr>
    </w:lvl>
  </w:abstractNum>
  <w:abstractNum w:abstractNumId="18" w15:restartNumberingAfterBreak="0">
    <w:nsid w:val="37E80FFB"/>
    <w:multiLevelType w:val="hybridMultilevel"/>
    <w:tmpl w:val="D7903224"/>
    <w:lvl w:ilvl="0" w:tplc="94FE4440">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9302EC0"/>
    <w:multiLevelType w:val="hybridMultilevel"/>
    <w:tmpl w:val="18B42828"/>
    <w:lvl w:ilvl="0" w:tplc="04150011">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21B5073"/>
    <w:multiLevelType w:val="hybridMultilevel"/>
    <w:tmpl w:val="26E0CE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2AE56BC"/>
    <w:multiLevelType w:val="hybridMultilevel"/>
    <w:tmpl w:val="3252E91E"/>
    <w:lvl w:ilvl="0" w:tplc="C49899A2">
      <w:start w:val="1"/>
      <w:numFmt w:val="decimal"/>
      <w:lvlText w:val="%1."/>
      <w:lvlJc w:val="left"/>
      <w:pPr>
        <w:ind w:left="360" w:hanging="360"/>
      </w:pPr>
      <w:rPr>
        <w:rFonts w:asciiTheme="minorHAnsi" w:hAnsiTheme="minorHAnsi" w:cstheme="minorHAnsi" w:hint="default"/>
        <w:b w:val="0"/>
        <w:color w:val="auto"/>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49D07C0A"/>
    <w:multiLevelType w:val="hybridMultilevel"/>
    <w:tmpl w:val="BAF4A434"/>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3" w15:restartNumberingAfterBreak="0">
    <w:nsid w:val="49FB6DF6"/>
    <w:multiLevelType w:val="hybridMultilevel"/>
    <w:tmpl w:val="6F84ACE6"/>
    <w:lvl w:ilvl="0" w:tplc="A708542E">
      <w:start w:val="1"/>
      <w:numFmt w:val="decimal"/>
      <w:lvlText w:val="%1."/>
      <w:lvlJc w:val="left"/>
      <w:pPr>
        <w:ind w:left="1429" w:hanging="360"/>
      </w:pPr>
    </w:lvl>
    <w:lvl w:ilvl="1" w:tplc="CDB4FD72" w:tentative="1">
      <w:start w:val="1"/>
      <w:numFmt w:val="lowerLetter"/>
      <w:lvlText w:val="%2."/>
      <w:lvlJc w:val="left"/>
      <w:pPr>
        <w:ind w:left="2149" w:hanging="360"/>
      </w:pPr>
    </w:lvl>
    <w:lvl w:ilvl="2" w:tplc="968AD9E0" w:tentative="1">
      <w:start w:val="1"/>
      <w:numFmt w:val="lowerRoman"/>
      <w:lvlText w:val="%3."/>
      <w:lvlJc w:val="right"/>
      <w:pPr>
        <w:ind w:left="2869" w:hanging="180"/>
      </w:pPr>
    </w:lvl>
    <w:lvl w:ilvl="3" w:tplc="17E03168" w:tentative="1">
      <w:start w:val="1"/>
      <w:numFmt w:val="decimal"/>
      <w:lvlText w:val="%4."/>
      <w:lvlJc w:val="left"/>
      <w:pPr>
        <w:ind w:left="3589" w:hanging="360"/>
      </w:pPr>
    </w:lvl>
    <w:lvl w:ilvl="4" w:tplc="E9E225A6" w:tentative="1">
      <w:start w:val="1"/>
      <w:numFmt w:val="lowerLetter"/>
      <w:lvlText w:val="%5."/>
      <w:lvlJc w:val="left"/>
      <w:pPr>
        <w:ind w:left="4309" w:hanging="360"/>
      </w:pPr>
    </w:lvl>
    <w:lvl w:ilvl="5" w:tplc="BB7AEC0E" w:tentative="1">
      <w:start w:val="1"/>
      <w:numFmt w:val="lowerRoman"/>
      <w:lvlText w:val="%6."/>
      <w:lvlJc w:val="right"/>
      <w:pPr>
        <w:ind w:left="5029" w:hanging="180"/>
      </w:pPr>
    </w:lvl>
    <w:lvl w:ilvl="6" w:tplc="6B7E29C2" w:tentative="1">
      <w:start w:val="1"/>
      <w:numFmt w:val="decimal"/>
      <w:lvlText w:val="%7."/>
      <w:lvlJc w:val="left"/>
      <w:pPr>
        <w:ind w:left="5749" w:hanging="360"/>
      </w:pPr>
    </w:lvl>
    <w:lvl w:ilvl="7" w:tplc="83D28018" w:tentative="1">
      <w:start w:val="1"/>
      <w:numFmt w:val="lowerLetter"/>
      <w:lvlText w:val="%8."/>
      <w:lvlJc w:val="left"/>
      <w:pPr>
        <w:ind w:left="6469" w:hanging="360"/>
      </w:pPr>
    </w:lvl>
    <w:lvl w:ilvl="8" w:tplc="A76C492C" w:tentative="1">
      <w:start w:val="1"/>
      <w:numFmt w:val="lowerRoman"/>
      <w:lvlText w:val="%9."/>
      <w:lvlJc w:val="right"/>
      <w:pPr>
        <w:ind w:left="7189" w:hanging="180"/>
      </w:pPr>
    </w:lvl>
  </w:abstractNum>
  <w:abstractNum w:abstractNumId="24" w15:restartNumberingAfterBreak="0">
    <w:nsid w:val="4DAF07B2"/>
    <w:multiLevelType w:val="hybridMultilevel"/>
    <w:tmpl w:val="90325982"/>
    <w:lvl w:ilvl="0" w:tplc="41E8D5B8">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4E3506B7"/>
    <w:multiLevelType w:val="hybridMultilevel"/>
    <w:tmpl w:val="41F0FF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6780F44"/>
    <w:multiLevelType w:val="hybridMultilevel"/>
    <w:tmpl w:val="BC00F3A4"/>
    <w:lvl w:ilvl="0" w:tplc="04150011">
      <w:start w:val="1"/>
      <w:numFmt w:val="decimal"/>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A4A0EC7"/>
    <w:multiLevelType w:val="hybridMultilevel"/>
    <w:tmpl w:val="1046AE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CB01D40"/>
    <w:multiLevelType w:val="multilevel"/>
    <w:tmpl w:val="C6460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E5A72C8"/>
    <w:multiLevelType w:val="hybridMultilevel"/>
    <w:tmpl w:val="03DC81C2"/>
    <w:lvl w:ilvl="0" w:tplc="04150017">
      <w:start w:val="1"/>
      <w:numFmt w:val="lowerLetter"/>
      <w:lvlText w:val="%1)"/>
      <w:lvlJc w:val="left"/>
      <w:pPr>
        <w:tabs>
          <w:tab w:val="num" w:pos="360"/>
        </w:tabs>
        <w:ind w:left="360" w:hanging="360"/>
      </w:pPr>
      <w:rPr>
        <w:b/>
      </w:rPr>
    </w:lvl>
    <w:lvl w:ilvl="1" w:tplc="FFFFFFFF">
      <w:start w:val="1"/>
      <w:numFmt w:val="decimal"/>
      <w:lvlText w:val="%2."/>
      <w:lvlJc w:val="left"/>
      <w:pPr>
        <w:tabs>
          <w:tab w:val="num" w:pos="360"/>
        </w:tabs>
        <w:ind w:left="360" w:hanging="360"/>
      </w:pPr>
      <w:rPr>
        <w:rFonts w:hint="default"/>
        <w:b/>
        <w:color w:val="auto"/>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0" w15:restartNumberingAfterBreak="0">
    <w:nsid w:val="60806594"/>
    <w:multiLevelType w:val="hybridMultilevel"/>
    <w:tmpl w:val="B1BE6C9E"/>
    <w:lvl w:ilvl="0" w:tplc="4C24973A">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616D6BF9"/>
    <w:multiLevelType w:val="singleLevel"/>
    <w:tmpl w:val="7CFEA8A2"/>
    <w:lvl w:ilvl="0">
      <w:start w:val="1"/>
      <w:numFmt w:val="decimal"/>
      <w:lvlText w:val="%1."/>
      <w:lvlJc w:val="left"/>
      <w:pPr>
        <w:tabs>
          <w:tab w:val="num" w:pos="360"/>
        </w:tabs>
        <w:ind w:left="360" w:hanging="360"/>
      </w:pPr>
      <w:rPr>
        <w:b/>
        <w:color w:val="auto"/>
      </w:rPr>
    </w:lvl>
  </w:abstractNum>
  <w:abstractNum w:abstractNumId="32" w15:restartNumberingAfterBreak="0">
    <w:nsid w:val="632301CA"/>
    <w:multiLevelType w:val="hybridMultilevel"/>
    <w:tmpl w:val="A1F0DF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7224AD3"/>
    <w:multiLevelType w:val="hybridMultilevel"/>
    <w:tmpl w:val="700257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EDF2B6E"/>
    <w:multiLevelType w:val="hybridMultilevel"/>
    <w:tmpl w:val="9C505A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1EF40B3"/>
    <w:multiLevelType w:val="hybridMultilevel"/>
    <w:tmpl w:val="99AE46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2772175"/>
    <w:multiLevelType w:val="hybridMultilevel"/>
    <w:tmpl w:val="91A038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F77520E"/>
    <w:multiLevelType w:val="hybridMultilevel"/>
    <w:tmpl w:val="557AB20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73401180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298296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1170526">
    <w:abstractNumId w:val="23"/>
  </w:num>
  <w:num w:numId="4" w16cid:durableId="73863655">
    <w:abstractNumId w:val="17"/>
  </w:num>
  <w:num w:numId="5" w16cid:durableId="2041784374">
    <w:abstractNumId w:val="35"/>
  </w:num>
  <w:num w:numId="6" w16cid:durableId="438452836">
    <w:abstractNumId w:val="33"/>
  </w:num>
  <w:num w:numId="7" w16cid:durableId="1921786583">
    <w:abstractNumId w:val="34"/>
  </w:num>
  <w:num w:numId="8" w16cid:durableId="144468473">
    <w:abstractNumId w:val="3"/>
  </w:num>
  <w:num w:numId="9" w16cid:durableId="1361736495">
    <w:abstractNumId w:val="4"/>
  </w:num>
  <w:num w:numId="10" w16cid:durableId="2033147499">
    <w:abstractNumId w:val="32"/>
  </w:num>
  <w:num w:numId="11" w16cid:durableId="801923912">
    <w:abstractNumId w:val="20"/>
  </w:num>
  <w:num w:numId="12" w16cid:durableId="821849134">
    <w:abstractNumId w:val="36"/>
  </w:num>
  <w:num w:numId="13" w16cid:durableId="22440796">
    <w:abstractNumId w:val="27"/>
  </w:num>
  <w:num w:numId="14" w16cid:durableId="751585599">
    <w:abstractNumId w:val="18"/>
  </w:num>
  <w:num w:numId="15" w16cid:durableId="1075206329">
    <w:abstractNumId w:val="16"/>
  </w:num>
  <w:num w:numId="16" w16cid:durableId="1119838486">
    <w:abstractNumId w:val="14"/>
  </w:num>
  <w:num w:numId="17" w16cid:durableId="755977013">
    <w:abstractNumId w:val="25"/>
  </w:num>
  <w:num w:numId="18" w16cid:durableId="146752967">
    <w:abstractNumId w:val="9"/>
  </w:num>
  <w:num w:numId="19" w16cid:durableId="922183274">
    <w:abstractNumId w:val="1"/>
  </w:num>
  <w:num w:numId="20" w16cid:durableId="1151172521">
    <w:abstractNumId w:val="10"/>
  </w:num>
  <w:num w:numId="21" w16cid:durableId="1659455243">
    <w:abstractNumId w:val="0"/>
  </w:num>
  <w:num w:numId="22" w16cid:durableId="1594556516">
    <w:abstractNumId w:val="6"/>
  </w:num>
  <w:num w:numId="23" w16cid:durableId="380784105">
    <w:abstractNumId w:val="19"/>
  </w:num>
  <w:num w:numId="24" w16cid:durableId="375545532">
    <w:abstractNumId w:val="8"/>
  </w:num>
  <w:num w:numId="25" w16cid:durableId="518082024">
    <w:abstractNumId w:val="2"/>
  </w:num>
  <w:num w:numId="26" w16cid:durableId="1480607755">
    <w:abstractNumId w:val="30"/>
  </w:num>
  <w:num w:numId="27" w16cid:durableId="1794714064">
    <w:abstractNumId w:val="22"/>
  </w:num>
  <w:num w:numId="28" w16cid:durableId="79839768">
    <w:abstractNumId w:val="24"/>
  </w:num>
  <w:num w:numId="29" w16cid:durableId="341978523">
    <w:abstractNumId w:val="5"/>
  </w:num>
  <w:num w:numId="30" w16cid:durableId="1381369028">
    <w:abstractNumId w:val="21"/>
  </w:num>
  <w:num w:numId="31" w16cid:durableId="1269964541">
    <w:abstractNumId w:val="29"/>
  </w:num>
  <w:num w:numId="32" w16cid:durableId="745952296">
    <w:abstractNumId w:val="28"/>
  </w:num>
  <w:num w:numId="33" w16cid:durableId="1876917683">
    <w:abstractNumId w:val="11"/>
  </w:num>
  <w:num w:numId="34" w16cid:durableId="649792536">
    <w:abstractNumId w:val="15"/>
  </w:num>
  <w:num w:numId="35" w16cid:durableId="570653743">
    <w:abstractNumId w:val="31"/>
  </w:num>
  <w:num w:numId="36" w16cid:durableId="1564828100">
    <w:abstractNumId w:val="26"/>
  </w:num>
  <w:num w:numId="37" w16cid:durableId="496727596">
    <w:abstractNumId w:val="12"/>
  </w:num>
  <w:num w:numId="38" w16cid:durableId="88325428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9"/>
  <w:hyphenationZone w:val="425"/>
  <w:drawingGridHorizontalSpacing w:val="6"/>
  <w:drawingGridVerticalSpacing w:val="6"/>
  <w:doNotShadeFormData/>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7D11B82E-957A-4A38-82AF-8E16768AAE10}"/>
  </w:docVars>
  <w:rsids>
    <w:rsidRoot w:val="005E22E2"/>
    <w:rsid w:val="00010FC6"/>
    <w:rsid w:val="0004603C"/>
    <w:rsid w:val="00065C40"/>
    <w:rsid w:val="000715D3"/>
    <w:rsid w:val="000777C3"/>
    <w:rsid w:val="00094EF6"/>
    <w:rsid w:val="000B0888"/>
    <w:rsid w:val="000E21EF"/>
    <w:rsid w:val="000F5975"/>
    <w:rsid w:val="0010162A"/>
    <w:rsid w:val="001244BF"/>
    <w:rsid w:val="00147D13"/>
    <w:rsid w:val="001561C5"/>
    <w:rsid w:val="00166113"/>
    <w:rsid w:val="001927AE"/>
    <w:rsid w:val="00193080"/>
    <w:rsid w:val="001C1BC8"/>
    <w:rsid w:val="00214307"/>
    <w:rsid w:val="002571F6"/>
    <w:rsid w:val="0028126F"/>
    <w:rsid w:val="002A41F4"/>
    <w:rsid w:val="002B08FC"/>
    <w:rsid w:val="002D0C48"/>
    <w:rsid w:val="002D66BB"/>
    <w:rsid w:val="002E6BDD"/>
    <w:rsid w:val="002F66E8"/>
    <w:rsid w:val="00310274"/>
    <w:rsid w:val="003134FE"/>
    <w:rsid w:val="0038126D"/>
    <w:rsid w:val="003816DA"/>
    <w:rsid w:val="00385FFB"/>
    <w:rsid w:val="003D7DE6"/>
    <w:rsid w:val="003F2865"/>
    <w:rsid w:val="00412555"/>
    <w:rsid w:val="004157CD"/>
    <w:rsid w:val="00420EAC"/>
    <w:rsid w:val="00482EA3"/>
    <w:rsid w:val="004844AD"/>
    <w:rsid w:val="004A32D4"/>
    <w:rsid w:val="004D15B2"/>
    <w:rsid w:val="004E2BE1"/>
    <w:rsid w:val="004E62F6"/>
    <w:rsid w:val="005115C2"/>
    <w:rsid w:val="0052542A"/>
    <w:rsid w:val="00594780"/>
    <w:rsid w:val="005A056A"/>
    <w:rsid w:val="005B7917"/>
    <w:rsid w:val="005E22E2"/>
    <w:rsid w:val="00642F0D"/>
    <w:rsid w:val="00666E17"/>
    <w:rsid w:val="006760F1"/>
    <w:rsid w:val="006A2257"/>
    <w:rsid w:val="006D19B4"/>
    <w:rsid w:val="006E040C"/>
    <w:rsid w:val="007021C9"/>
    <w:rsid w:val="00702FA4"/>
    <w:rsid w:val="007077F2"/>
    <w:rsid w:val="00720BF6"/>
    <w:rsid w:val="00735813"/>
    <w:rsid w:val="00760990"/>
    <w:rsid w:val="00761B48"/>
    <w:rsid w:val="00780D75"/>
    <w:rsid w:val="00790448"/>
    <w:rsid w:val="007C0A53"/>
    <w:rsid w:val="00863D3F"/>
    <w:rsid w:val="00874149"/>
    <w:rsid w:val="00883DDD"/>
    <w:rsid w:val="0088784C"/>
    <w:rsid w:val="008C4DE6"/>
    <w:rsid w:val="008C5E1B"/>
    <w:rsid w:val="008D5CE0"/>
    <w:rsid w:val="00907E2B"/>
    <w:rsid w:val="00936E48"/>
    <w:rsid w:val="00951CE5"/>
    <w:rsid w:val="00990384"/>
    <w:rsid w:val="009A5797"/>
    <w:rsid w:val="009B7B29"/>
    <w:rsid w:val="00A25198"/>
    <w:rsid w:val="00A34049"/>
    <w:rsid w:val="00A42564"/>
    <w:rsid w:val="00A75E37"/>
    <w:rsid w:val="00A834F4"/>
    <w:rsid w:val="00A8394D"/>
    <w:rsid w:val="00A97B93"/>
    <w:rsid w:val="00AD274B"/>
    <w:rsid w:val="00AF3CB9"/>
    <w:rsid w:val="00AF4EB4"/>
    <w:rsid w:val="00B371AE"/>
    <w:rsid w:val="00B546E9"/>
    <w:rsid w:val="00B619ED"/>
    <w:rsid w:val="00B72085"/>
    <w:rsid w:val="00B82EF6"/>
    <w:rsid w:val="00BC79CC"/>
    <w:rsid w:val="00BE0E49"/>
    <w:rsid w:val="00C06AC7"/>
    <w:rsid w:val="00C0733F"/>
    <w:rsid w:val="00C14A13"/>
    <w:rsid w:val="00C24F21"/>
    <w:rsid w:val="00C3461A"/>
    <w:rsid w:val="00C965EE"/>
    <w:rsid w:val="00CA4211"/>
    <w:rsid w:val="00CB53C1"/>
    <w:rsid w:val="00CC431D"/>
    <w:rsid w:val="00CE68E4"/>
    <w:rsid w:val="00CF1AB9"/>
    <w:rsid w:val="00D22926"/>
    <w:rsid w:val="00D504D2"/>
    <w:rsid w:val="00D77692"/>
    <w:rsid w:val="00DA6ECE"/>
    <w:rsid w:val="00DC0C56"/>
    <w:rsid w:val="00DE2363"/>
    <w:rsid w:val="00DE41E7"/>
    <w:rsid w:val="00E1663C"/>
    <w:rsid w:val="00E40152"/>
    <w:rsid w:val="00E5735E"/>
    <w:rsid w:val="00E935E3"/>
    <w:rsid w:val="00EA5546"/>
    <w:rsid w:val="00EB7791"/>
    <w:rsid w:val="00ED3E3D"/>
    <w:rsid w:val="00EE312E"/>
    <w:rsid w:val="00F14FCB"/>
    <w:rsid w:val="00F257CF"/>
    <w:rsid w:val="00F6134F"/>
    <w:rsid w:val="00F753C2"/>
    <w:rsid w:val="00F8620F"/>
    <w:rsid w:val="00FE3AD8"/>
    <w:rsid w:val="00FF5508"/>
    <w:rsid w:val="28F123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A5B47E"/>
  <w15:docId w15:val="{232BE925-66E4-4120-B108-06173DC8F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sz w:val="24"/>
        <w:szCs w:val="24"/>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0B0888"/>
    <w:pPr>
      <w:spacing w:before="360" w:after="360" w:line="360" w:lineRule="auto"/>
    </w:pPr>
  </w:style>
  <w:style w:type="paragraph" w:styleId="Nagwek1">
    <w:name w:val="heading 1"/>
    <w:basedOn w:val="Normalny"/>
    <w:next w:val="Normalny"/>
    <w:link w:val="Nagwek1Znak"/>
    <w:qFormat/>
    <w:rsid w:val="00482EA3"/>
    <w:pPr>
      <w:keepNext/>
      <w:keepLines/>
      <w:spacing w:line="276" w:lineRule="auto"/>
      <w:outlineLvl w:val="0"/>
    </w:pPr>
    <w:rPr>
      <w:rFonts w:eastAsiaTheme="majorEastAsia" w:cstheme="majorBidi"/>
      <w:b/>
      <w:bCs/>
      <w:sz w:val="26"/>
      <w:szCs w:val="28"/>
    </w:rPr>
  </w:style>
  <w:style w:type="paragraph" w:styleId="Nagwek2">
    <w:name w:val="heading 2"/>
    <w:basedOn w:val="Normalny"/>
    <w:next w:val="Normalny"/>
    <w:link w:val="Nagwek2Znak"/>
    <w:unhideWhenUsed/>
    <w:qFormat/>
    <w:rsid w:val="00482EA3"/>
    <w:pPr>
      <w:keepNext/>
      <w:keepLines/>
      <w:spacing w:line="276" w:lineRule="auto"/>
      <w:outlineLvl w:val="1"/>
    </w:pPr>
    <w:rPr>
      <w:rFonts w:eastAsiaTheme="majorEastAsia" w:cstheme="majorBidi"/>
      <w:b/>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777876"/>
    <w:pPr>
      <w:tabs>
        <w:tab w:val="center" w:pos="4536"/>
        <w:tab w:val="right" w:pos="9072"/>
      </w:tabs>
    </w:pPr>
  </w:style>
  <w:style w:type="paragraph" w:styleId="Stopka">
    <w:name w:val="footer"/>
    <w:basedOn w:val="Normalny"/>
    <w:link w:val="StopkaZnak"/>
    <w:uiPriority w:val="99"/>
    <w:rsid w:val="00777876"/>
    <w:pPr>
      <w:tabs>
        <w:tab w:val="center" w:pos="4536"/>
        <w:tab w:val="right" w:pos="9072"/>
      </w:tabs>
    </w:pPr>
  </w:style>
  <w:style w:type="paragraph" w:styleId="Mapadokumentu">
    <w:name w:val="Document Map"/>
    <w:aliases w:val="Plan dokumentu"/>
    <w:basedOn w:val="Normalny"/>
    <w:semiHidden/>
    <w:rsid w:val="0077374E"/>
    <w:pPr>
      <w:shd w:val="clear" w:color="auto" w:fill="000080"/>
    </w:pPr>
    <w:rPr>
      <w:rFonts w:ascii="Tahoma" w:hAnsi="Tahoma" w:cs="Tahoma"/>
      <w:sz w:val="20"/>
      <w:szCs w:val="20"/>
    </w:rPr>
  </w:style>
  <w:style w:type="paragraph" w:styleId="Tekstdymka">
    <w:name w:val="Balloon Text"/>
    <w:basedOn w:val="Normalny"/>
    <w:semiHidden/>
    <w:rsid w:val="00343996"/>
    <w:rPr>
      <w:rFonts w:ascii="Tahoma" w:hAnsi="Tahoma" w:cs="Tahoma"/>
      <w:sz w:val="16"/>
      <w:szCs w:val="16"/>
    </w:rPr>
  </w:style>
  <w:style w:type="character" w:styleId="Numerstrony">
    <w:name w:val="page number"/>
    <w:basedOn w:val="Domylnaczcionkaakapitu"/>
    <w:rsid w:val="00CB0F0D"/>
  </w:style>
  <w:style w:type="character" w:styleId="Pogrubienie">
    <w:name w:val="Strong"/>
    <w:uiPriority w:val="22"/>
    <w:rsid w:val="00EF30F0"/>
    <w:rPr>
      <w:b/>
      <w:bCs/>
    </w:rPr>
  </w:style>
  <w:style w:type="table" w:styleId="Tabela-Siatka">
    <w:name w:val="Table Grid"/>
    <w:basedOn w:val="Standardowy"/>
    <w:rsid w:val="00463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rsid w:val="00482EA3"/>
    <w:rPr>
      <w:rFonts w:eastAsiaTheme="majorEastAsia" w:cstheme="majorBidi"/>
      <w:b/>
      <w:bCs/>
      <w:sz w:val="26"/>
      <w:szCs w:val="28"/>
    </w:rPr>
  </w:style>
  <w:style w:type="paragraph" w:styleId="Akapitzlist">
    <w:name w:val="List Paragraph"/>
    <w:aliases w:val="CW_Lista,Numerowanie,L1,Akapit z listą5,Akapit normalny,Akapit z listą BS,Kolorowa lista — akcent 11"/>
    <w:basedOn w:val="Normalny"/>
    <w:link w:val="AkapitzlistZnak"/>
    <w:uiPriority w:val="34"/>
    <w:qFormat/>
    <w:rsid w:val="00EE312E"/>
    <w:pPr>
      <w:ind w:left="720"/>
      <w:contextualSpacing/>
    </w:pPr>
  </w:style>
  <w:style w:type="character" w:styleId="Hipercze">
    <w:name w:val="Hyperlink"/>
    <w:basedOn w:val="Domylnaczcionkaakapitu"/>
    <w:unhideWhenUsed/>
    <w:rsid w:val="008531D2"/>
    <w:rPr>
      <w:color w:val="0563C1" w:themeColor="hyperlink"/>
      <w:u w:val="single"/>
    </w:rPr>
  </w:style>
  <w:style w:type="character" w:styleId="Odwoaniedokomentarza">
    <w:name w:val="annotation reference"/>
    <w:basedOn w:val="Domylnaczcionkaakapitu"/>
    <w:semiHidden/>
    <w:unhideWhenUsed/>
    <w:rsid w:val="002E4CEF"/>
    <w:rPr>
      <w:sz w:val="16"/>
      <w:szCs w:val="16"/>
    </w:rPr>
  </w:style>
  <w:style w:type="paragraph" w:styleId="Tekstkomentarza">
    <w:name w:val="annotation text"/>
    <w:basedOn w:val="Normalny"/>
    <w:link w:val="TekstkomentarzaZnak"/>
    <w:unhideWhenUsed/>
    <w:rsid w:val="002E4CEF"/>
    <w:rPr>
      <w:sz w:val="20"/>
      <w:szCs w:val="20"/>
    </w:rPr>
  </w:style>
  <w:style w:type="character" w:customStyle="1" w:styleId="TekstkomentarzaZnak">
    <w:name w:val="Tekst komentarza Znak"/>
    <w:basedOn w:val="Domylnaczcionkaakapitu"/>
    <w:link w:val="Tekstkomentarza"/>
    <w:rsid w:val="002E4CEF"/>
    <w:rPr>
      <w:lang w:val="pl-PL" w:eastAsia="pl-PL"/>
    </w:rPr>
  </w:style>
  <w:style w:type="paragraph" w:styleId="Tematkomentarza">
    <w:name w:val="annotation subject"/>
    <w:basedOn w:val="Tekstkomentarza"/>
    <w:next w:val="Tekstkomentarza"/>
    <w:link w:val="TematkomentarzaZnak"/>
    <w:semiHidden/>
    <w:unhideWhenUsed/>
    <w:rsid w:val="002E4CEF"/>
    <w:rPr>
      <w:b/>
      <w:bCs/>
    </w:rPr>
  </w:style>
  <w:style w:type="character" w:customStyle="1" w:styleId="TematkomentarzaZnak">
    <w:name w:val="Temat komentarza Znak"/>
    <w:basedOn w:val="TekstkomentarzaZnak"/>
    <w:link w:val="Tematkomentarza"/>
    <w:semiHidden/>
    <w:rsid w:val="002E4CEF"/>
    <w:rPr>
      <w:b/>
      <w:bCs/>
      <w:lang w:val="pl-PL" w:eastAsia="pl-PL"/>
    </w:rPr>
  </w:style>
  <w:style w:type="paragraph" w:styleId="Poprawka">
    <w:name w:val="Revision"/>
    <w:hidden/>
    <w:uiPriority w:val="99"/>
    <w:semiHidden/>
    <w:rsid w:val="00797BBA"/>
    <w:rPr>
      <w:lang w:eastAsia="pl-PL"/>
    </w:rPr>
  </w:style>
  <w:style w:type="character" w:styleId="Tekstzastpczy">
    <w:name w:val="Placeholder Text"/>
    <w:basedOn w:val="Domylnaczcionkaakapitu"/>
    <w:uiPriority w:val="99"/>
    <w:semiHidden/>
    <w:rsid w:val="00994165"/>
    <w:rPr>
      <w:color w:val="808080"/>
    </w:rPr>
  </w:style>
  <w:style w:type="character" w:customStyle="1" w:styleId="StopkaZnak">
    <w:name w:val="Stopka Znak"/>
    <w:basedOn w:val="Domylnaczcionkaakapitu"/>
    <w:link w:val="Stopka"/>
    <w:uiPriority w:val="99"/>
    <w:rsid w:val="00C73093"/>
    <w:rPr>
      <w:sz w:val="24"/>
      <w:szCs w:val="24"/>
      <w:lang w:eastAsia="pl-PL"/>
    </w:rPr>
  </w:style>
  <w:style w:type="character" w:styleId="UyteHipercze">
    <w:name w:val="FollowedHyperlink"/>
    <w:basedOn w:val="Domylnaczcionkaakapitu"/>
    <w:semiHidden/>
    <w:unhideWhenUsed/>
    <w:rsid w:val="006D62C9"/>
    <w:rPr>
      <w:color w:val="954F72" w:themeColor="followedHyperlink"/>
      <w:u w:val="single"/>
    </w:rPr>
  </w:style>
  <w:style w:type="character" w:customStyle="1" w:styleId="NagwekZnak">
    <w:name w:val="Nagłówek Znak"/>
    <w:basedOn w:val="Domylnaczcionkaakapitu"/>
    <w:link w:val="Nagwek"/>
    <w:uiPriority w:val="99"/>
    <w:rsid w:val="00AF3CB9"/>
  </w:style>
  <w:style w:type="character" w:customStyle="1" w:styleId="Nagwek2Znak">
    <w:name w:val="Nagłówek 2 Znak"/>
    <w:basedOn w:val="Domylnaczcionkaakapitu"/>
    <w:link w:val="Nagwek2"/>
    <w:rsid w:val="00482EA3"/>
    <w:rPr>
      <w:rFonts w:eastAsiaTheme="majorEastAsia" w:cstheme="majorBidi"/>
      <w:b/>
      <w:szCs w:val="26"/>
    </w:rPr>
  </w:style>
  <w:style w:type="paragraph" w:customStyle="1" w:styleId="Tekstprzypisudolnego1">
    <w:name w:val="Tekst przypisu dolnego1"/>
    <w:basedOn w:val="Normalny"/>
    <w:next w:val="Tekstprzypisudolnego"/>
    <w:link w:val="TekstprzypisudolnegoZnak"/>
    <w:uiPriority w:val="99"/>
    <w:semiHidden/>
    <w:unhideWhenUsed/>
    <w:rsid w:val="00DA6ECE"/>
    <w:pPr>
      <w:spacing w:before="0" w:after="0" w:line="240" w:lineRule="auto"/>
      <w:ind w:firstLine="357"/>
      <w:jc w:val="both"/>
    </w:pPr>
    <w:rPr>
      <w:sz w:val="20"/>
      <w:szCs w:val="20"/>
    </w:rPr>
  </w:style>
  <w:style w:type="character" w:customStyle="1" w:styleId="TekstprzypisudolnegoZnak">
    <w:name w:val="Tekst przypisu dolnego Znak"/>
    <w:basedOn w:val="Domylnaczcionkaakapitu"/>
    <w:link w:val="Tekstprzypisudolnego1"/>
    <w:uiPriority w:val="99"/>
    <w:semiHidden/>
    <w:rsid w:val="00DA6ECE"/>
    <w:rPr>
      <w:sz w:val="20"/>
      <w:szCs w:val="20"/>
    </w:rPr>
  </w:style>
  <w:style w:type="character" w:styleId="Odwoanieprzypisudolnego">
    <w:name w:val="footnote reference"/>
    <w:basedOn w:val="Domylnaczcionkaakapitu"/>
    <w:uiPriority w:val="99"/>
    <w:semiHidden/>
    <w:unhideWhenUsed/>
    <w:rsid w:val="00DA6ECE"/>
    <w:rPr>
      <w:vertAlign w:val="superscript"/>
    </w:rPr>
  </w:style>
  <w:style w:type="paragraph" w:styleId="Tekstprzypisudolnego">
    <w:name w:val="footnote text"/>
    <w:basedOn w:val="Normalny"/>
    <w:link w:val="TekstprzypisudolnegoZnak1"/>
    <w:semiHidden/>
    <w:unhideWhenUsed/>
    <w:rsid w:val="00DA6ECE"/>
    <w:pPr>
      <w:spacing w:before="0" w:after="0" w:line="240" w:lineRule="auto"/>
    </w:pPr>
    <w:rPr>
      <w:sz w:val="20"/>
      <w:szCs w:val="20"/>
    </w:rPr>
  </w:style>
  <w:style w:type="character" w:customStyle="1" w:styleId="TekstprzypisudolnegoZnak1">
    <w:name w:val="Tekst przypisu dolnego Znak1"/>
    <w:basedOn w:val="Domylnaczcionkaakapitu"/>
    <w:link w:val="Tekstprzypisudolnego"/>
    <w:semiHidden/>
    <w:rsid w:val="00DA6ECE"/>
    <w:rPr>
      <w:sz w:val="20"/>
      <w:szCs w:val="20"/>
    </w:rPr>
  </w:style>
  <w:style w:type="character" w:styleId="Uwydatnienie">
    <w:name w:val="Emphasis"/>
    <w:uiPriority w:val="20"/>
    <w:qFormat/>
    <w:rsid w:val="00E40152"/>
    <w:rPr>
      <w:i/>
      <w:iCs/>
    </w:rPr>
  </w:style>
  <w:style w:type="character" w:customStyle="1" w:styleId="AkapitzlistZnak">
    <w:name w:val="Akapit z listą Znak"/>
    <w:aliases w:val="CW_Lista Znak,Numerowanie Znak,L1 Znak,Akapit z listą5 Znak,Akapit normalny Znak,Akapit z listą BS Znak,Kolorowa lista — akcent 11 Znak"/>
    <w:basedOn w:val="Domylnaczcionkaakapitu"/>
    <w:link w:val="Akapitzlist"/>
    <w:uiPriority w:val="34"/>
    <w:qFormat/>
    <w:rsid w:val="00E40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TaxCatchAll xmlns="fee5f0c2-8058-4274-a625-611a6a34604d" xsi:nil="true"/>
    <lcf76f155ced4ddcb4097134ff3c332f xmlns="0dd89f5d-ed21-4c6e-8756-c49d8958fa2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D98E4BE26503C343A8433A76FA809E23" ma:contentTypeVersion="14" ma:contentTypeDescription="Utwórz nowy dokument." ma:contentTypeScope="" ma:versionID="21a724006d980a96f91a89b99e038d28">
  <xsd:schema xmlns:xsd="http://www.w3.org/2001/XMLSchema" xmlns:xs="http://www.w3.org/2001/XMLSchema" xmlns:p="http://schemas.microsoft.com/office/2006/metadata/properties" xmlns:ns2="0dd89f5d-ed21-4c6e-8756-c49d8958fa2c" xmlns:ns3="fee5f0c2-8058-4274-a625-611a6a34604d" targetNamespace="http://schemas.microsoft.com/office/2006/metadata/properties" ma:root="true" ma:fieldsID="380269fbde29fba79be040f86ba3cfaa" ns2:_="" ns3:_="">
    <xsd:import namespace="0dd89f5d-ed21-4c6e-8756-c49d8958fa2c"/>
    <xsd:import namespace="fee5f0c2-8058-4274-a625-611a6a34604d"/>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d89f5d-ed21-4c6e-8756-c49d8958fa2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i obrazów" ma:readOnly="false" ma:fieldId="{5cf76f15-5ced-4ddc-b409-7134ff3c332f}" ma:taxonomyMulti="true" ma:sspId="cc6f6cad-d038-4c8c-a53d-3cb4c28787a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e5f0c2-8058-4274-a625-611a6a34604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8e31eb5-e8b2-4cf5-919b-bc2624734d0e}" ma:internalName="TaxCatchAll" ma:showField="CatchAllData" ma:web="fee5f0c2-8058-4274-a625-611a6a34604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11B82E-957A-4A38-82AF-8E16768AAE10}">
  <ds:schemaRefs>
    <ds:schemaRef ds:uri="http://www.w3.org/2001/XMLSchema"/>
  </ds:schemaRefs>
</ds:datastoreItem>
</file>

<file path=customXml/itemProps2.xml><?xml version="1.0" encoding="utf-8"?>
<ds:datastoreItem xmlns:ds="http://schemas.openxmlformats.org/officeDocument/2006/customXml" ds:itemID="{231452AC-8333-44F3-A31A-5E2D265146F8}">
  <ds:schemaRefs>
    <ds:schemaRef ds:uri="http://schemas.microsoft.com/office/2006/metadata/properties"/>
    <ds:schemaRef ds:uri="http://schemas.microsoft.com/office/infopath/2007/PartnerControls"/>
    <ds:schemaRef ds:uri="fee5f0c2-8058-4274-a625-611a6a34604d"/>
    <ds:schemaRef ds:uri="0dd89f5d-ed21-4c6e-8756-c49d8958fa2c"/>
  </ds:schemaRefs>
</ds:datastoreItem>
</file>

<file path=customXml/itemProps3.xml><?xml version="1.0" encoding="utf-8"?>
<ds:datastoreItem xmlns:ds="http://schemas.openxmlformats.org/officeDocument/2006/customXml" ds:itemID="{D1A6BB93-AB6F-4B01-A369-4ECE794CA1EA}">
  <ds:schemaRefs>
    <ds:schemaRef ds:uri="http://schemas.openxmlformats.org/officeDocument/2006/bibliography"/>
  </ds:schemaRefs>
</ds:datastoreItem>
</file>

<file path=customXml/itemProps4.xml><?xml version="1.0" encoding="utf-8"?>
<ds:datastoreItem xmlns:ds="http://schemas.openxmlformats.org/officeDocument/2006/customXml" ds:itemID="{E6368902-15A0-4705-9842-267C45A4C8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d89f5d-ed21-4c6e-8756-c49d8958fa2c"/>
    <ds:schemaRef ds:uri="fee5f0c2-8058-4274-a625-611a6a346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52EAB40-1884-4B1B-8BA3-63849A1349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3660</Words>
  <Characters>21966</Characters>
  <Application>Microsoft Office Word</Application>
  <DocSecurity>0</DocSecurity>
  <Lines>183</Lines>
  <Paragraphs>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Jastrzębska</dc:creator>
  <cp:lastModifiedBy>Magdalena Jastrzębska</cp:lastModifiedBy>
  <cp:revision>6</cp:revision>
  <cp:lastPrinted>2024-10-09T08:30:00Z</cp:lastPrinted>
  <dcterms:created xsi:type="dcterms:W3CDTF">2024-10-09T06:36:00Z</dcterms:created>
  <dcterms:modified xsi:type="dcterms:W3CDTF">2024-10-11T07:26:00Z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0x010100D98E4BE26503C343A8433A76FA809E23</vt:lpwstr>
  </property>
  <property fmtid="{D5CDD505-2E9C-101B-9397-08002B2CF9AE}" pid="3" name="MediaServiceImageTags">
    <vt:lpwstr/>
  </property>
</Properties>
</file>