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422" w:rsidRPr="00D02422" w:rsidRDefault="00D02422" w:rsidP="00D02422">
      <w:pPr>
        <w:spacing w:after="0" w:line="240" w:lineRule="auto"/>
        <w:jc w:val="right"/>
        <w:rPr>
          <w:rFonts w:ascii="Calibri" w:eastAsia="Calibri" w:hAnsi="Calibri" w:cs="Calibri"/>
          <w:bCs/>
          <w:sz w:val="20"/>
          <w:szCs w:val="20"/>
        </w:rPr>
      </w:pPr>
      <w:r w:rsidRPr="00D02422">
        <w:rPr>
          <w:rFonts w:ascii="Calibri" w:eastAsia="Calibri" w:hAnsi="Calibri" w:cs="Calibri"/>
          <w:bCs/>
          <w:sz w:val="20"/>
          <w:szCs w:val="20"/>
        </w:rPr>
        <w:t>Załącznik nr 2 do zapytania ofertowego</w:t>
      </w:r>
    </w:p>
    <w:p w:rsidR="00D02422" w:rsidRPr="00D02422" w:rsidRDefault="00D02422" w:rsidP="00D02422">
      <w:pPr>
        <w:spacing w:after="0" w:line="240" w:lineRule="auto"/>
        <w:jc w:val="right"/>
        <w:rPr>
          <w:rFonts w:ascii="Calibri" w:eastAsia="Calibri" w:hAnsi="Calibri" w:cs="Calibri"/>
          <w:bCs/>
          <w:sz w:val="20"/>
          <w:szCs w:val="20"/>
        </w:rPr>
      </w:pPr>
    </w:p>
    <w:p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D02422">
        <w:rPr>
          <w:rFonts w:ascii="Calibri" w:eastAsia="Calibri" w:hAnsi="Calibri" w:cs="Calibri"/>
          <w:b/>
          <w:bCs/>
          <w:sz w:val="20"/>
          <w:szCs w:val="20"/>
        </w:rPr>
        <w:t>Wzór umowy</w:t>
      </w:r>
    </w:p>
    <w:p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D02422">
        <w:rPr>
          <w:rFonts w:ascii="Calibri" w:eastAsia="Calibri" w:hAnsi="Calibri" w:cs="Calibri"/>
          <w:b/>
          <w:bCs/>
          <w:sz w:val="20"/>
          <w:szCs w:val="20"/>
        </w:rPr>
        <w:t>UMOWA Nr ………………część………</w:t>
      </w:r>
    </w:p>
    <w:p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D02422">
        <w:rPr>
          <w:rFonts w:ascii="Calibri" w:eastAsia="Calibri" w:hAnsi="Calibri" w:cs="Calibri"/>
          <w:color w:val="000000"/>
          <w:sz w:val="20"/>
          <w:szCs w:val="20"/>
        </w:rPr>
        <w:t>zawarta w dniu  ………………..w Olsztynie</w:t>
      </w:r>
    </w:p>
    <w:p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pomiędzy: </w:t>
      </w:r>
    </w:p>
    <w:p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b/>
          <w:sz w:val="20"/>
          <w:szCs w:val="20"/>
        </w:rPr>
        <w:t>Warmińsko-Mazurskim Ośrodkiem Doradztwa Rolniczego z siedzibą w Olsztynie</w:t>
      </w:r>
      <w:r w:rsidRPr="00D02422">
        <w:rPr>
          <w:rFonts w:ascii="Calibri" w:eastAsia="Calibri" w:hAnsi="Calibri" w:cs="Calibri"/>
          <w:sz w:val="20"/>
          <w:szCs w:val="20"/>
        </w:rPr>
        <w:t xml:space="preserve">, </w:t>
      </w:r>
    </w:p>
    <w:p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ul. Jagiellońska 91, 10-356 Olsztyn</w:t>
      </w:r>
    </w:p>
    <w:p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reprezentowanym przez:</w:t>
      </w:r>
    </w:p>
    <w:p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D02422" w:rsidRPr="00D02422" w:rsidRDefault="00D02422" w:rsidP="00D02422">
      <w:pPr>
        <w:spacing w:after="0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- ………………………………………………………………………………………………………………….</w:t>
      </w:r>
    </w:p>
    <w:p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zwanym dalej </w:t>
      </w:r>
      <w:r w:rsidRPr="00D02422">
        <w:rPr>
          <w:rFonts w:ascii="Calibri" w:eastAsia="Calibri" w:hAnsi="Calibri" w:cs="Calibri"/>
          <w:b/>
          <w:bCs/>
          <w:sz w:val="20"/>
          <w:szCs w:val="20"/>
        </w:rPr>
        <w:t>Zamawiającym,</w:t>
      </w:r>
    </w:p>
    <w:p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a</w:t>
      </w:r>
    </w:p>
    <w:p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……………………………………………………………………………..</w:t>
      </w:r>
    </w:p>
    <w:p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……………………………………………………………………………..</w:t>
      </w:r>
    </w:p>
    <w:p w:rsidR="00D02422" w:rsidRPr="00D02422" w:rsidRDefault="00D02422" w:rsidP="00D02422">
      <w:pPr>
        <w:tabs>
          <w:tab w:val="left" w:pos="567"/>
        </w:tabs>
        <w:spacing w:after="0" w:line="360" w:lineRule="auto"/>
        <w:ind w:right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działającym na podstawie wpisu do rejestru przedsiębiorców, prowadzonego przez</w:t>
      </w:r>
    </w:p>
    <w:p w:rsidR="00D02422" w:rsidRPr="00D02422" w:rsidRDefault="00D02422" w:rsidP="00D02422">
      <w:pPr>
        <w:tabs>
          <w:tab w:val="left" w:pos="567"/>
        </w:tabs>
        <w:spacing w:after="0" w:line="360" w:lineRule="auto"/>
        <w:ind w:right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……………………………………………………………………………………………………………………………..………………</w:t>
      </w:r>
    </w:p>
    <w:p w:rsidR="00D02422" w:rsidRPr="00D02422" w:rsidRDefault="00D02422" w:rsidP="00D02422">
      <w:pPr>
        <w:tabs>
          <w:tab w:val="left" w:pos="567"/>
        </w:tabs>
        <w:spacing w:after="0" w:line="360" w:lineRule="auto"/>
        <w:ind w:right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NIP:………………….., Regon: ……………………….</w:t>
      </w:r>
    </w:p>
    <w:p w:rsidR="00D02422" w:rsidRPr="00D02422" w:rsidRDefault="00D02422" w:rsidP="00D02422">
      <w:pPr>
        <w:tabs>
          <w:tab w:val="left" w:pos="567"/>
        </w:tabs>
        <w:spacing w:after="0" w:line="360" w:lineRule="auto"/>
        <w:ind w:right="284"/>
        <w:jc w:val="both"/>
        <w:rPr>
          <w:rFonts w:ascii="Calibri" w:eastAsia="Calibri" w:hAnsi="Calibri" w:cs="Calibri"/>
          <w:iCs/>
          <w:sz w:val="20"/>
          <w:szCs w:val="20"/>
        </w:rPr>
      </w:pPr>
    </w:p>
    <w:p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reprezentowaną przez: </w:t>
      </w:r>
    </w:p>
    <w:p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1 .............................................……………</w:t>
      </w:r>
    </w:p>
    <w:p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2. ............................................……………</w:t>
      </w:r>
    </w:p>
    <w:p w:rsidR="00D02422" w:rsidRPr="00D02422" w:rsidRDefault="00D02422" w:rsidP="00D02422">
      <w:pPr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zwanym dalej </w:t>
      </w:r>
      <w:r w:rsidRPr="00D02422">
        <w:rPr>
          <w:rFonts w:ascii="Calibri" w:eastAsia="Calibri" w:hAnsi="Calibri" w:cs="Calibri"/>
          <w:b/>
          <w:bCs/>
          <w:sz w:val="20"/>
          <w:szCs w:val="20"/>
        </w:rPr>
        <w:t>Wykonawcą</w:t>
      </w:r>
      <w:r w:rsidRPr="00D02422">
        <w:rPr>
          <w:rFonts w:ascii="Calibri" w:eastAsia="Calibri" w:hAnsi="Calibri" w:cs="Calibri"/>
          <w:sz w:val="20"/>
          <w:szCs w:val="20"/>
        </w:rPr>
        <w:t xml:space="preserve"> wyłonionym zgodnie z regulaminem udzielania zamówień publicznych, których wartość nie przekracza wyrażonej złotych równowartości kwoty, o której mowa w art. 2 ust. 1 ustawy z dnia 11 września 2019 r.- Prawo zamówień publicznych.</w:t>
      </w:r>
    </w:p>
    <w:p w:rsidR="00D02422" w:rsidRPr="00D02422" w:rsidRDefault="00D02422" w:rsidP="00D02422">
      <w:pPr>
        <w:spacing w:after="0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o następującej treści:</w:t>
      </w:r>
    </w:p>
    <w:p w:rsidR="00D02422" w:rsidRPr="00D02422" w:rsidRDefault="00D02422" w:rsidP="00D02422">
      <w:pPr>
        <w:jc w:val="center"/>
        <w:rPr>
          <w:rFonts w:ascii="Calibri" w:eastAsia="Calibri" w:hAnsi="Calibri" w:cs="Calibri"/>
          <w:b/>
          <w:sz w:val="20"/>
          <w:szCs w:val="20"/>
        </w:rPr>
      </w:pPr>
      <w:r w:rsidRPr="00D02422">
        <w:rPr>
          <w:rFonts w:ascii="Calibri" w:eastAsia="Calibri" w:hAnsi="Calibri" w:cs="Calibri"/>
          <w:b/>
          <w:sz w:val="20"/>
          <w:szCs w:val="20"/>
        </w:rPr>
        <w:t>§ 1 Przedmiot zamówienia</w:t>
      </w:r>
    </w:p>
    <w:p w:rsidR="00D02422" w:rsidRPr="00D02422" w:rsidRDefault="00D02422" w:rsidP="00D02422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Zamawiający zleca, a Wykonawca zobowiązuje się świadczyć usługi medyczne na rzecz WMODR na terenie miasta ……………………… oraz ewentualną możliwość wykonywania usług w jak najbliższej odległości od biur powiatowych, z których będą kierowani pracownicy na badania. Badania specjalistyczne, profilaktyczne wstępne, okresowe i kontrolne Zleceniobiorca przeprowadza zgodnie z przepisami </w:t>
      </w:r>
      <w:r w:rsidRPr="00D02422">
        <w:rPr>
          <w:rFonts w:ascii="Calibri" w:eastAsia="Calibri" w:hAnsi="Calibri" w:cs="Calibri"/>
          <w:i/>
          <w:iCs/>
          <w:sz w:val="20"/>
          <w:szCs w:val="20"/>
        </w:rPr>
        <w:t>Kodeksu Pracy</w:t>
      </w:r>
      <w:r w:rsidRPr="00D02422">
        <w:rPr>
          <w:rFonts w:ascii="Calibri" w:eastAsia="Calibri" w:hAnsi="Calibri" w:cs="Calibri"/>
          <w:sz w:val="20"/>
          <w:szCs w:val="20"/>
        </w:rPr>
        <w:t xml:space="preserve"> i przepisami</w:t>
      </w:r>
      <w:r w:rsidRPr="00D02422">
        <w:rPr>
          <w:rFonts w:ascii="Calibri" w:eastAsia="Calibri" w:hAnsi="Calibri" w:cs="Calibri"/>
          <w:i/>
          <w:iCs/>
          <w:sz w:val="20"/>
          <w:szCs w:val="20"/>
        </w:rPr>
        <w:t xml:space="preserve"> o służbie medycyny pracy</w:t>
      </w:r>
      <w:r w:rsidRPr="00D02422">
        <w:rPr>
          <w:rFonts w:ascii="Calibri" w:eastAsia="Calibri" w:hAnsi="Calibri" w:cs="Calibri"/>
          <w:sz w:val="20"/>
          <w:szCs w:val="20"/>
        </w:rPr>
        <w:t xml:space="preserve"> oraz przepisami wydanych na ich podstawie w tym</w:t>
      </w:r>
      <w:r w:rsidRPr="00D02422">
        <w:rPr>
          <w:rFonts w:ascii="Calibri" w:eastAsia="Calibri" w:hAnsi="Calibri" w:cs="Calibri"/>
          <w:bCs/>
          <w:sz w:val="20"/>
          <w:szCs w:val="20"/>
        </w:rPr>
        <w:t xml:space="preserve"> Rozporządzenia Ministra Zdrowia i Opieki Społecznej </w:t>
      </w:r>
      <w:r w:rsidRPr="00D02422">
        <w:rPr>
          <w:rFonts w:ascii="Calibri" w:eastAsia="Calibri" w:hAnsi="Calibri" w:cs="Calibri"/>
          <w:sz w:val="20"/>
          <w:szCs w:val="20"/>
        </w:rPr>
        <w:t xml:space="preserve">z dnia 30 maja 1996 r. </w:t>
      </w:r>
      <w:r w:rsidRPr="00D02422">
        <w:rPr>
          <w:rFonts w:ascii="Calibri" w:eastAsia="Calibri" w:hAnsi="Calibri" w:cs="Calibri"/>
          <w:bCs/>
          <w:sz w:val="20"/>
          <w:szCs w:val="20"/>
        </w:rPr>
        <w:t>w sprawie przeprowadzania badań lekarskich pracowników, zakresu profilaktycznej opieki zdrowotnej nad pracownikami oraz orzeczeń lekarskich wydawanych do celów przewidzianych w Kodeksie pracy (</w:t>
      </w:r>
      <w:r w:rsidRPr="00D02422">
        <w:rPr>
          <w:rFonts w:ascii="Calibri" w:eastAsia="Times New Roman" w:hAnsi="Calibri" w:cs="Calibri"/>
          <w:lang w:eastAsia="pl-PL"/>
        </w:rPr>
        <w:t>Dz.U.2023. poz. 1465</w:t>
      </w:r>
      <w:r w:rsidRPr="00D02422">
        <w:rPr>
          <w:rFonts w:ascii="Calibri" w:eastAsia="Calibri" w:hAnsi="Calibri" w:cs="Calibri"/>
          <w:bCs/>
          <w:sz w:val="20"/>
          <w:szCs w:val="20"/>
        </w:rPr>
        <w:t>).</w:t>
      </w:r>
    </w:p>
    <w:p w:rsidR="00D02422" w:rsidRPr="00D02422" w:rsidRDefault="00D02422" w:rsidP="00D02422">
      <w:pPr>
        <w:numPr>
          <w:ilvl w:val="0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Badania wykonywane będą na podstawie skierowania wystawionego pracownikowi przez Pracodawcę do lekarza medycyny pracy, które będzie zawierało dane dotyczące zajmowanego stanowiska, czynników szkodliwych dla zdrowia lub warunków uciążliwych.</w:t>
      </w:r>
    </w:p>
    <w:p w:rsidR="00D02422" w:rsidRPr="00D02422" w:rsidRDefault="00D02422" w:rsidP="00D02422">
      <w:pPr>
        <w:numPr>
          <w:ilvl w:val="0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Lekarz medycyny pracy w oparciu o w/w skierowanie określa zakres badań i konsultacji. Dodatkowe specjalistyczne badania zalecone przez lekarza medycyny pracy w związku z wykonaniem zakresu wynikającego z ust 1 będą wykonywane w oparciu o aktualny cennik wykonawcy.</w:t>
      </w:r>
    </w:p>
    <w:p w:rsidR="00D02422" w:rsidRPr="00D02422" w:rsidRDefault="00D02422" w:rsidP="00D02422">
      <w:pPr>
        <w:numPr>
          <w:ilvl w:val="0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Wykonawca po przeprowadzeniu badań wystawi zaświadczenie lekarskie o zdolności do pracy na zajmowanym stanowisku, które wręczy badanemu pracownikowi do rąk własnych. Zaświadczenie będzie zawierało termin następnego badania lekarskiego określone pełną datą tj. dzień, miesiąc i rok.</w:t>
      </w:r>
    </w:p>
    <w:p w:rsidR="00D02422" w:rsidRPr="00D02422" w:rsidRDefault="00D02422" w:rsidP="00D02422">
      <w:pPr>
        <w:jc w:val="both"/>
        <w:rPr>
          <w:rFonts w:ascii="Calibri" w:eastAsia="Calibri" w:hAnsi="Calibri" w:cs="Calibri"/>
          <w:sz w:val="20"/>
          <w:szCs w:val="20"/>
        </w:rPr>
      </w:pPr>
    </w:p>
    <w:p w:rsidR="00D02422" w:rsidRPr="00D02422" w:rsidRDefault="00D02422" w:rsidP="00D02422">
      <w:pPr>
        <w:numPr>
          <w:ilvl w:val="0"/>
          <w:numId w:val="7"/>
        </w:numPr>
        <w:suppressAutoHyphens/>
        <w:spacing w:after="200" w:line="276" w:lineRule="auto"/>
        <w:ind w:left="714" w:hanging="357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Wykonawca po przeprowadzeniu przez specjalistę badań okulistycznych i po stwierdzeniu konieczności stosowania przez pracownika okularów korygujących wzrok przy obsłudze monitora ekranowego udokumentuje konieczność korekcji wady wzroku stosownym wpisem na zaświadczeniu lekarskim z przeprowadzonych badań okresowych.</w:t>
      </w:r>
    </w:p>
    <w:p w:rsidR="00D02422" w:rsidRPr="00D02422" w:rsidRDefault="00D02422" w:rsidP="00D02422">
      <w:pPr>
        <w:numPr>
          <w:ilvl w:val="0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Specjalistyczne badania profilaktyczne wstępne, okresowe, kontrolne oraz osób kierujących pojazdami w ramach obowiązków służbowych Wykonawca wykona zgodnie z obowiązującymi przepisami w tym zakresie.</w:t>
      </w:r>
    </w:p>
    <w:p w:rsidR="00D02422" w:rsidRPr="00D02422" w:rsidRDefault="00D02422" w:rsidP="00D02422">
      <w:pPr>
        <w:numPr>
          <w:ilvl w:val="0"/>
          <w:numId w:val="7"/>
        </w:numPr>
        <w:suppressAutoHyphens/>
        <w:spacing w:after="200" w:line="276" w:lineRule="auto"/>
        <w:ind w:left="714" w:hanging="357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Zamawiający nie ponosi konsekwencji finansowych zmiany ilości badań w stosunku do podanej przewidywanej liczby osób kierowanych na badania.</w:t>
      </w:r>
    </w:p>
    <w:p w:rsidR="00D02422" w:rsidRPr="00D02422" w:rsidRDefault="00D02422" w:rsidP="00D02422">
      <w:pPr>
        <w:numPr>
          <w:ilvl w:val="0"/>
          <w:numId w:val="7"/>
        </w:numPr>
        <w:suppressAutoHyphens/>
        <w:spacing w:after="200" w:line="276" w:lineRule="auto"/>
        <w:ind w:left="714" w:hanging="357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Wykonawcy należy się wynagrodzenie za faktycznie wykonaną usługę lub badania, zgodnie z cenami określonymi w formularzu ofertowym.</w:t>
      </w:r>
    </w:p>
    <w:p w:rsidR="00D02422" w:rsidRPr="00D02422" w:rsidRDefault="00D02422" w:rsidP="00D02422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Calibri" w:eastAsia="Calibri" w:hAnsi="Calibri" w:cs="Calibri"/>
          <w:sz w:val="20"/>
          <w:szCs w:val="20"/>
          <w:lang w:eastAsia="pl-PL"/>
        </w:rPr>
      </w:pPr>
      <w:r w:rsidRPr="00D02422">
        <w:rPr>
          <w:rFonts w:ascii="Calibri" w:eastAsia="Calibri" w:hAnsi="Calibri" w:cs="Calibri"/>
          <w:sz w:val="20"/>
          <w:szCs w:val="20"/>
          <w:lang w:eastAsia="pl-PL"/>
        </w:rPr>
        <w:t>Minimalną liczbę skierowań wydanych do realizacji badań profilaktycznych w okresie obowiązywania umowy  ustala się na 50 % liczby określonej w formularzu ofertowym Wykonawcy stanowiącym załącznik nr 1 do umowy.</w:t>
      </w:r>
    </w:p>
    <w:p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2 Termin i miejsce realizacji</w:t>
      </w:r>
    </w:p>
    <w:p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:rsidR="00D02422" w:rsidRPr="00D02422" w:rsidRDefault="00D02422" w:rsidP="00D02422">
      <w:pPr>
        <w:spacing w:after="200" w:line="276" w:lineRule="auto"/>
        <w:ind w:left="720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Umowę zawiera się na czas określony.</w:t>
      </w:r>
    </w:p>
    <w:p w:rsidR="00D02422" w:rsidRPr="00D02422" w:rsidRDefault="00D02422" w:rsidP="00D02422">
      <w:pPr>
        <w:spacing w:after="200" w:line="276" w:lineRule="auto"/>
        <w:ind w:left="720"/>
        <w:contextualSpacing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Wymagany </w:t>
      </w: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termin wykonania zamówienia – 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24 miesiące, zgodnie z zapytaniem ofertowym.</w:t>
      </w:r>
    </w:p>
    <w:p w:rsidR="00D02422" w:rsidRPr="00D02422" w:rsidRDefault="00D02422" w:rsidP="00D02422">
      <w:pPr>
        <w:spacing w:after="200" w:line="276" w:lineRule="auto"/>
        <w:ind w:left="720"/>
        <w:contextualSpacing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Usługi medyczne obejmujące przedmiot zamówienia będą wykonywane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(nazwa i adres placówki zgodnie ze złożoną ofertą).</w:t>
      </w:r>
    </w:p>
    <w:p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>§ 3 Wartość umowy</w:t>
      </w:r>
    </w:p>
    <w:p w:rsidR="00D02422" w:rsidRPr="00D02422" w:rsidRDefault="00D02422" w:rsidP="00D02422">
      <w:pPr>
        <w:spacing w:after="200" w:line="276" w:lineRule="auto"/>
        <w:ind w:left="720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D02422" w:rsidRPr="00D02422" w:rsidRDefault="00D02422" w:rsidP="00D02422">
      <w:pPr>
        <w:spacing w:after="200" w:line="276" w:lineRule="auto"/>
        <w:ind w:left="720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Świadczenia zdrowotne realizowane przez Wykonawcę w zakresie określonym w §1 będą finansowane przez Zamawiającego na podstawie cen jednostkowych zawartych w formularzu ofertowym, stanowiącym załącznik nr 1 do niniejszej umowy. Wszystkie ceny jednostkowe określone w ofercie zostają ustalone na okres obowiązywania umowy i nie będą podlegały zmianie.</w:t>
      </w:r>
    </w:p>
    <w:p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4 Sposób płatności</w:t>
      </w:r>
    </w:p>
    <w:p w:rsidR="00D02422" w:rsidRPr="00D02422" w:rsidRDefault="00D02422" w:rsidP="00D0242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Zapłata należności za wykonane świadczenie zdrowotne nastąpi w formie przelewu z rachunku Zamawiającego na rachunek bankowy Wykonawcy umieszczony na fakturze w terminie do 30 dni od daty otrzymania oryginału prawidłowo wystawionej faktury. Za datę zapłaty, uważa się dzień złożenia dyspozycji płatniczej w banku Zamawiającego. </w:t>
      </w:r>
    </w:p>
    <w:p w:rsidR="00D02422" w:rsidRPr="00D02422" w:rsidRDefault="00D02422" w:rsidP="00D0242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Wykonawca wystawi fakturę za każde dokonane świadczenie tzn. za każdą osobę oddzielnie. </w:t>
      </w:r>
    </w:p>
    <w:p w:rsidR="00D02422" w:rsidRPr="00D02422" w:rsidRDefault="00D02422" w:rsidP="00D0242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Strony ustalają, że Wykonawca dołączy do faktury imienny wykaz wraz z numerem PESEL, datą i rodzajem udzielonych świadczeń medycznych.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               § 5 Prawa i obowiązki Wykonawcy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ind w:left="720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D02422" w:rsidRPr="00D02422" w:rsidRDefault="00D02422" w:rsidP="00D02422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Wykonawca dołoży wszelkich starań aby usługi zostały wykonane bez nieuzasadnionych (zbędnych) kosztów w sposób najbardziej oszczędny i celowy.</w:t>
      </w:r>
    </w:p>
    <w:p w:rsidR="00D02422" w:rsidRPr="00D02422" w:rsidRDefault="00D02422" w:rsidP="00D02422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>Wykonawca ma obowiązek wykonania usług zgodnie ze wskazaniami aktualnej wiedzy medycznej, dostępnymi mu metodami i środkami rozpoznawania i leczenia chorób oraz etyki zawodowe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br/>
        <w:t xml:space="preserve"> i z należytą starannością, respektując prawa pacjenta.</w:t>
      </w:r>
    </w:p>
    <w:p w:rsidR="00D02422" w:rsidRPr="00D02422" w:rsidRDefault="00D02422" w:rsidP="00D02422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Świadczenia medyczne będą wykonywane przez personel lekarski, pielęgniarki i inny posiadający pełne kwalifikacje i uprawnienia określone w Rozporządzeniu </w:t>
      </w:r>
      <w:r w:rsidRPr="00D02422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MINISTRA ZDROWIA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z dnia 20 lipca 2011 r. </w:t>
      </w:r>
      <w:r w:rsidRPr="00D02422">
        <w:rPr>
          <w:rFonts w:ascii="Calibri" w:eastAsia="Times New Roman" w:hAnsi="Calibri" w:cs="Calibri"/>
          <w:bCs/>
          <w:sz w:val="20"/>
          <w:szCs w:val="20"/>
          <w:lang w:eastAsia="pl-PL"/>
        </w:rPr>
        <w:t>w sprawie kwalifikacji wymaganych od pracowników na poszczególnych rodzajach stanowisk pracy w podmiotach leczniczych niebędących przedsiębiorcami (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Dz.U.2011.151.896)</w:t>
      </w:r>
    </w:p>
    <w:p w:rsidR="00D02422" w:rsidRPr="00D02422" w:rsidRDefault="00D02422" w:rsidP="00D02422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w trakcie trwania umowy będzie posiadał obowiązkowe ubezpieczenie zgodne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br/>
        <w:t>z Rozporządzeniem Ministra Finansów z dnia 30.12.2011 r. W sprawie obowiązkowego ubezpieczenia odpowiedzialności cywilnej podmiotu wykonującego działalność leczniczą oraz zobowiązany jest do przedłożenia na każde wezwanie Zamawiającego stosownego dokumentu w trakcie trwania umowy.</w:t>
      </w:r>
    </w:p>
    <w:p w:rsidR="00D02422" w:rsidRPr="00D02422" w:rsidRDefault="00D02422" w:rsidP="00D02422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Wykonawca powiadomi Zamawiającego z co najmniej dwutygodniowym wyprzedzeniem o planowanych przerwach w realizacji usług, a w przypadkach losowych spowodowanych np. chorobą Wykonawcy w dniu ich zaistnienia.</w:t>
      </w:r>
    </w:p>
    <w:p w:rsidR="00D02422" w:rsidRPr="00D02422" w:rsidRDefault="00D02422" w:rsidP="00D02422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W przypadku zastrzeżeń do realizacji usług medycyny pracy, Wykonawca podda się na wniosek Zamawiającego kontroli jakości wykonywanych usług przez uprawniony organ.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>§ 6 Kary umowne</w:t>
      </w:r>
    </w:p>
    <w:p w:rsidR="00D02422" w:rsidRPr="00D02422" w:rsidRDefault="00D02422" w:rsidP="00D02422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Jeżeli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zwłoka</w:t>
      </w: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w realizacji umowy nastąpi z przyczyn leżących po stronie Wykonawcy, zamawiający ma prawo obciążyć Wykonawcę karą umowną w wysokości 20,00 zł brutto za każdy dzień zwłoki.</w:t>
      </w:r>
    </w:p>
    <w:p w:rsidR="00D02422" w:rsidRPr="00D02422" w:rsidRDefault="00D02422" w:rsidP="00D02422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Łączna maksymalna wysokość kar umownych, których mogą dochodzić strony nie może przekroczyć 30% łącznej wartości oferty brutto.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7 Przeniesienie wierzytelności</w:t>
      </w:r>
    </w:p>
    <w:p w:rsidR="00D02422" w:rsidRPr="00D02422" w:rsidRDefault="00D02422" w:rsidP="00D0242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 Zamawiający zastrzega, że Wykonawca nie może bez zgody Zamawiającego przenieść wierzytelności wynikających z przedmiotu umowy na osobę trzecią.</w:t>
      </w:r>
    </w:p>
    <w:p w:rsidR="00D02422" w:rsidRPr="00D02422" w:rsidRDefault="00D02422" w:rsidP="00D0242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Wykonawca może zlecić, na podstawie umowy, wykonywanie niektórych świadczeń w szczególności badań diagnostycznych i specjalistycznych konsultacji lekarskich, zakładom opieki zdrowotnej lub podmiotom uprawnionym do wykonywania tych świadczeń na podstawie odrębnych przepisów.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ind w:left="72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8 Zmiana umowy</w:t>
      </w:r>
    </w:p>
    <w:p w:rsidR="00D02422" w:rsidRPr="00D02422" w:rsidRDefault="00D02422" w:rsidP="00D0242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Dopuszcza się możliwość zmian postanowień niniejszej umowy  w przypadku, gdy konieczność wprowadzenia zmian spowodowana jest zmianą powszechnie obowiązujących przepisów prawa, w tym w szczególności w zakresie zmian wysokości wynagrodzenia należnego Wykonawcy, w przypadku zmiany:</w:t>
      </w:r>
    </w:p>
    <w:p w:rsidR="00D02422" w:rsidRPr="00D02422" w:rsidRDefault="00D02422" w:rsidP="00D0242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ustawowej stawki podatku od towarów i usług oraz podatku akcyzowego – wówczas w zależności od faktu czy stawka została podwyższona czy zmniejszona – zmianie może ulec wynagrodzenie Wykonawcy – tj. odpowiednio: zostać zwiększone lub obniżone;</w:t>
      </w:r>
    </w:p>
    <w:p w:rsidR="00D02422" w:rsidRPr="00D02422" w:rsidRDefault="00D02422" w:rsidP="00D0242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wysokości minimalnego wynagrodzenia za pracę albo wysokości minimalnej stawki godzinowej, ustalonych na podstawie przepisów ustawy z dnia 10 października 2002 r. o minimalnym wynagrodzeniu za pracę – wówczas w zależności od faktu udowodnienia przez Wykonawcę, iż zmiana ta wpływa na koszty wykonania przedmiotu umowy przez Wykonawcę – zmianie może ulec wynagrodzenie Wykonawcy. Ww. udowodnienie musi odnosić się do złożonej przez Wykonawcę oferty i zawierać szczegółowe uzasadnienie wysokości wynagrodzenia oraz przedstawiać wpływ zmiany wysokości minimalnego wynagrodzenia za pracę albo wysokości minimalnej stawki godzinowej, ustalonych na podstawie przepisów ustawy z dnia 10 października 2002 r. o minimalnym wynagrodzeniu za pracę na wysokość wynagrodzenia Wykonawcy;</w:t>
      </w:r>
    </w:p>
    <w:p w:rsidR="00D02422" w:rsidRPr="00D02422" w:rsidRDefault="00D02422" w:rsidP="00D0242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zasad podlegania ubezpieczeniom społecznym, ubezpieczeniu zdrowotnemu lub wysokości stawki składki na ubezpieczenia społeczne lub zdrowotne – wówczas w zależności od faktu udowodnienia przez Wykonawcę, iż zmiana ta wpływa na koszty wykonania przedmiotu umowy przez Wykonawcę – zmianie może ulec wynagrodzenie Wykonawcy. Ww. udowodnienie musi odnosić się do złożonej przez Wykonawcę oferty i zawierać szczegółowe uzasadnienie wysokości wynagrodzenia oraz przedstawiać wpływ zmiany zasad podlegania ubezpieczeniom społecznym, ubezpieczeniu zdrowotnemu lub wysokości stawki składki na ubezpieczenia społeczne lub zdrowotne na wysokość wynagrodzenia Wykonawcy;</w:t>
      </w:r>
    </w:p>
    <w:p w:rsidR="00D02422" w:rsidRPr="00D02422" w:rsidRDefault="00D02422" w:rsidP="00D0242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lastRenderedPageBreak/>
        <w:t>zasad gromadzenia i wysokości wpłat do pracowniczych planów kapitałowych, o których mowa w ustawie z dnia 4 października 2018 r. o pracowniczych planach kapitałowych (Dz. U. z 2020 r. poz.1342) – wówczas w zależności od faktu udowodnienia przez Wykonawcę, iż zmiana ta wpływa na koszty wykonania przedmiotu umowy przez Wykonawcę – zmianie może ulec wynagrodzenie Wykonawcy. Ww. udowodnienie musi odnosić się do złożonej przez Wykonawcę oferty i zawierać szczegółowe uzasadnienie wpływu zmiany zasad gromadzenia i wysokości wpłat do pracowniczych planów kapitałowych na wysokość wynagrodzenia Wykonawcy.</w:t>
      </w:r>
    </w:p>
    <w:p w:rsidR="00D02422" w:rsidRPr="00D02422" w:rsidRDefault="00D02422" w:rsidP="00D024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Dopuszcza się również możliwość wprowadzenia zmian niniejszej umowy, dotyczących wynagrodzenia Wykonawcy, poprzez jego waloryzację w sytuacji spełnienia niżej wymienionych wymagań:</w:t>
      </w:r>
    </w:p>
    <w:p w:rsidR="00D02422" w:rsidRPr="00D02422" w:rsidRDefault="00D02422" w:rsidP="00D0242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 przypadku istotnej zmiany ceny materiałów lub kosztów związanych z realizacją zamówienia, rozumianej jako wzrost odpowiednio cen lub kosztów, jak i ich obniżenie, względem ceny lub kosztu przyjętych w celu ustalenia wynagrodzenia Wykonawcy zawartego w ofercie Wykonawcy oraz</w:t>
      </w:r>
    </w:p>
    <w:p w:rsidR="00D02422" w:rsidRPr="00D02422" w:rsidRDefault="00D02422" w:rsidP="00D0242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przy zachowaniu niżej określonych warunków i postanowień umowy określonych w ust. 3.</w:t>
      </w:r>
    </w:p>
    <w:p w:rsidR="00D02422" w:rsidRPr="00D02422" w:rsidRDefault="00D02422" w:rsidP="00D024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 przypadku dokonywania waloryzacji wynagrodzenia, o której mowa w ust. 2, wynagrodzenie Wykonawcy, określone w § 3 umowy, będzie waloryzowane o aktualny o wskaźnik stanowiący różnicę odchylenia wskaźnika inflacji za ostatnie 4-ry kwartały od zakładanego 3%, przy łącznym spełnieniu następujących postanowień przy łącznym spełnieniu następujących postanowień:</w:t>
      </w:r>
    </w:p>
    <w:p w:rsidR="00D02422" w:rsidRPr="00D02422" w:rsidRDefault="00D02422" w:rsidP="00D0242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podwyższenie wynagrodzenia Wykonawcy – nastąpi na wniosek Wykonawcy, złożony najwcześniej po upływie 12 miesięcy od dnia zawarcia umowy przez Strony oraz przy wzroście wskaźnika waloryzacji określonego powyżej, o co najmniej 3% za ostatnie 4 kwartały poprzedzające złożenie wniosku o waloryzację,</w:t>
      </w:r>
    </w:p>
    <w:p w:rsidR="00D02422" w:rsidRPr="00D02422" w:rsidRDefault="00D02422" w:rsidP="00D0242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obniżenie wynagrodzenia Wykonawcy – nastąpi w wyniku działań Zamawiającego, podjętych co najmniej po upływie każdych 12 miesięcy od zawarcia umowy przez Strony oraz przy obniżeniu wskaźnika waloryzacji określonego powyżej, o co najmniej 3% za ostatnie 4 kwartały poprzedzające działania Zamawiającego o waloryzację z uwzględnieniem, iż waloryzacja będzie obliczana na podstawie średniej wskaźników określonych według wskaźnika waloryzacji określonego powyżej, za ostatnie 4 kwartały poprzedzające złożenie wniosku o waloryzację / działań Zamawiającego, z uwzględnieniem, iż pierwsza (i każda kolejna) waloryzacja dokonana:</w:t>
      </w:r>
    </w:p>
    <w:p w:rsidR="00D02422" w:rsidRPr="00D02422" w:rsidRDefault="00D02422" w:rsidP="00D0242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na wniosek Wykonawcy – nastąpi tylko i wyłącznie w przypadku, gdy Wykonawca na dzień złożenia wniosku o waloryzację realizuje przedmiot umowy,</w:t>
      </w:r>
    </w:p>
    <w:p w:rsidR="00D02422" w:rsidRPr="00D02422" w:rsidRDefault="00D02422" w:rsidP="00D0242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bookmarkStart w:id="0" w:name="_Hlk117575676"/>
      <w:r w:rsidRPr="00D02422">
        <w:rPr>
          <w:rFonts w:ascii="Calibri" w:eastAsia="Calibri" w:hAnsi="Calibri" w:cs="Calibri"/>
          <w:sz w:val="20"/>
          <w:szCs w:val="20"/>
        </w:rPr>
        <w:t>w wyniku działań Zamawiającego – nastąpi bez względu na fakt czy Wykonawca na dzień podjęcia działań Zamawiającego realizuje przedmiot umowy czy dopuszcza się opóźnienia/ zwłoki.</w:t>
      </w:r>
    </w:p>
    <w:p w:rsidR="00D02422" w:rsidRPr="00D02422" w:rsidRDefault="00D02422" w:rsidP="00D024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Zmiany umowy wymagają formy pisemnej w postaci aneksu pod rygorem nieważności.</w:t>
      </w:r>
    </w:p>
    <w:p w:rsidR="00D02422" w:rsidRPr="00D02422" w:rsidRDefault="00D02422" w:rsidP="00D024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 przypadku, gdy w ocenie Wykonawcy zaistnieją okoliczności uzasadniające zmianę umowy, będzie on zobowiązany do przekazania Zamawiającemu pisemnego wniosku dotyczącego zmiany umowy wraz z opisem zdarzenia lub okoliczności stanowiących podstawę do żądania takiej zmiany.</w:t>
      </w:r>
    </w:p>
    <w:p w:rsidR="00D02422" w:rsidRPr="00D02422" w:rsidRDefault="00D02422" w:rsidP="00D024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Wniosek, o którym mowa w ust. 5, powinien zostać przekazany niezwłocznie, jednakże nie później niż w terminie 14 dni od dnia, w którym Wykonawca dowiedział się o danym zdarzeniu lub okolicznościach.</w:t>
      </w:r>
    </w:p>
    <w:p w:rsidR="00D02422" w:rsidRPr="00D02422" w:rsidRDefault="00D02422" w:rsidP="00D024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 terminie 7 dni od dnia otrzymania żądania zmiany, Zamawiający powiadomi Wykonawcę o akceptacji żądania zmiany umowy i terminie podpisania aneksu do umowy lub odpowiednio o braku akceptacji zmiany wraz z uzasadnieniem. Zmiana umowy wejdzie w życie z pierwszym dniem miesiąca następującego po miesiącu, w którym minie termin wskazany w zdaniu poprzedzającym.</w:t>
      </w:r>
    </w:p>
    <w:p w:rsidR="00D02422" w:rsidRPr="00D02422" w:rsidRDefault="00D02422" w:rsidP="00D024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 razie wątpliwości przyjmuje się, że nie stanowią zmiany umowy następujące zmiany:</w:t>
      </w:r>
    </w:p>
    <w:p w:rsidR="00D02422" w:rsidRPr="00D02422" w:rsidRDefault="00D02422" w:rsidP="00D0242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danych teleadresowych,</w:t>
      </w:r>
    </w:p>
    <w:p w:rsidR="00D02422" w:rsidRPr="00D02422" w:rsidRDefault="00D02422" w:rsidP="00D0242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danych rejestrowych.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D02422" w:rsidRPr="00D02422" w:rsidRDefault="00D02422" w:rsidP="00D024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D02422" w:rsidRPr="00D02422" w:rsidRDefault="00D02422" w:rsidP="00D024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D02422" w:rsidRPr="00D02422" w:rsidRDefault="00D02422" w:rsidP="00D024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9 Postanowienia końcowe</w:t>
      </w:r>
    </w:p>
    <w:bookmarkEnd w:id="0"/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:rsidR="00D02422" w:rsidRPr="00D02422" w:rsidRDefault="00D02422" w:rsidP="00D02422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Wszelkie zmiany postanowień umowy wymagają dla swej ważności formy pisemnej pod rygorem nieważności.</w:t>
      </w:r>
    </w:p>
    <w:p w:rsidR="00D02422" w:rsidRPr="00D02422" w:rsidRDefault="00D02422" w:rsidP="00D02422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Zamawiający przewiduje zmianę umowy w przypadku zmian przepisów prawnych mających wpływ na wykonanie przedmiotu umowy.</w:t>
      </w:r>
    </w:p>
    <w:p w:rsidR="00D02422" w:rsidRPr="00D02422" w:rsidRDefault="00D02422" w:rsidP="00D02422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>Sprawy nieuregulowane umową podlegają przepisom Kodeksu Cywilnego oraz ustawy Prawo zamówień Publicznych.</w:t>
      </w:r>
    </w:p>
    <w:p w:rsidR="00D02422" w:rsidRPr="00D02422" w:rsidRDefault="00D02422" w:rsidP="00D02422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Informacje o przetwarzaniu danych w zakresie z realizacji umowy stanowi załącznik nr 2  do umowy.</w:t>
      </w:r>
    </w:p>
    <w:p w:rsidR="00D02422" w:rsidRPr="00D02422" w:rsidRDefault="00D02422" w:rsidP="00D02422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W Przypadku zaistnienia sporu sprawę rozpatrywał będzie sąd właściwy miejscowo dla siedziby Zamawiającego.</w:t>
      </w:r>
    </w:p>
    <w:p w:rsidR="00D02422" w:rsidRPr="00D02422" w:rsidRDefault="00D02422" w:rsidP="00D02422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Umowę sporządzono w dwóch jednobrzmiących egzemplarzach po jednym dla każdej ze stron.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Załączniki: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Nr 1 - Kserokopia oferty Wykonawcy.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Nr 2 - Informacja o przetwarzaniu danych w związku z realizacją umowy.</w:t>
      </w:r>
    </w:p>
    <w:p w:rsidR="00D02422" w:rsidRPr="00D02422" w:rsidRDefault="00D02422" w:rsidP="00D02422">
      <w:pPr>
        <w:rPr>
          <w:rFonts w:ascii="Calibri" w:eastAsia="Calibri" w:hAnsi="Calibri" w:cs="Calibri"/>
          <w:b/>
          <w:bCs/>
          <w:sz w:val="20"/>
          <w:szCs w:val="20"/>
        </w:rPr>
      </w:pPr>
      <w:r w:rsidRPr="00D02422">
        <w:rPr>
          <w:rFonts w:ascii="Calibri" w:eastAsia="Calibri" w:hAnsi="Calibri" w:cs="Calibri"/>
          <w:b/>
          <w:bCs/>
          <w:sz w:val="20"/>
          <w:szCs w:val="20"/>
        </w:rPr>
        <w:t xml:space="preserve">          </w:t>
      </w:r>
    </w:p>
    <w:p w:rsidR="00D02422" w:rsidRPr="00D02422" w:rsidRDefault="00D02422" w:rsidP="00D02422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D02422">
        <w:rPr>
          <w:rFonts w:ascii="Calibri" w:eastAsia="Calibri" w:hAnsi="Calibri" w:cs="Calibri"/>
          <w:b/>
          <w:bCs/>
          <w:sz w:val="20"/>
          <w:szCs w:val="20"/>
        </w:rPr>
        <w:t>Wykonawca</w:t>
      </w:r>
      <w:r w:rsidRPr="00D02422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b/>
          <w:bCs/>
          <w:sz w:val="20"/>
          <w:szCs w:val="20"/>
        </w:rPr>
        <w:t>Zamawiający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…………………………………………                                                                                                …………………………………………</w:t>
      </w:r>
    </w:p>
    <w:p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ind w:left="72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N w:val="0"/>
        <w:jc w:val="right"/>
        <w:rPr>
          <w:rFonts w:ascii="Calibri" w:eastAsia="Calibri" w:hAnsi="Calibri" w:cs="Calibri"/>
          <w:sz w:val="16"/>
          <w:szCs w:val="16"/>
        </w:rPr>
      </w:pPr>
      <w:r w:rsidRPr="00D02422">
        <w:rPr>
          <w:rFonts w:ascii="Calibri" w:eastAsia="Times New Roman" w:hAnsi="Calibri" w:cs="Calibri"/>
          <w:b/>
          <w:sz w:val="16"/>
          <w:szCs w:val="16"/>
          <w:lang w:eastAsia="pl-PL"/>
        </w:rPr>
        <w:lastRenderedPageBreak/>
        <w:t>Załącznik nr 2 do umowy nr …………………</w:t>
      </w:r>
    </w:p>
    <w:p w:rsidR="00D02422" w:rsidRPr="00D02422" w:rsidRDefault="00D02422" w:rsidP="00D02422">
      <w:pPr>
        <w:autoSpaceDE w:val="0"/>
        <w:autoSpaceDN w:val="0"/>
        <w:spacing w:after="0" w:line="240" w:lineRule="auto"/>
        <w:ind w:left="720"/>
        <w:jc w:val="right"/>
        <w:rPr>
          <w:rFonts w:ascii="Calibri" w:eastAsia="Times New Roman" w:hAnsi="Calibri" w:cs="Calibri"/>
          <w:b/>
          <w:lang w:eastAsia="pl-PL"/>
        </w:rPr>
      </w:pPr>
    </w:p>
    <w:p w:rsidR="00D02422" w:rsidRPr="00D02422" w:rsidRDefault="00D02422" w:rsidP="00D02422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Informacja o przetwarzaniu danych w związku z realizacją umowy</w:t>
      </w:r>
    </w:p>
    <w:p w:rsidR="00D02422" w:rsidRPr="00D02422" w:rsidRDefault="00D02422" w:rsidP="00D024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bookmarkStart w:id="1" w:name="_Hlk94086741"/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Administratorem Pani/Pana danych osobowych jest Warmińsko-Mazurski Ośrodek Doradztwa Rolniczego z siedzibą w Olsztynie, ul. Jagiellońska 91, 10-356 Olsztyn.</w:t>
      </w:r>
    </w:p>
    <w:p w:rsidR="00D02422" w:rsidRPr="00D02422" w:rsidRDefault="00D02422" w:rsidP="00D02422">
      <w:pPr>
        <w:numPr>
          <w:ilvl w:val="0"/>
          <w:numId w:val="6"/>
        </w:numPr>
        <w:spacing w:after="47" w:line="276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Z administratorem danych można się skontaktować poprzez adres e-mail: </w:t>
      </w:r>
      <w:hyperlink r:id="rId5" w:history="1">
        <w:r w:rsidRPr="00D02422">
          <w:rPr>
            <w:rFonts w:ascii="Calibri" w:eastAsia="Times New Roman" w:hAnsi="Calibri" w:cs="Calibri"/>
            <w:color w:val="0000FF"/>
            <w:sz w:val="20"/>
            <w:szCs w:val="20"/>
            <w:u w:val="single"/>
            <w:lang w:eastAsia="pl-PL"/>
          </w:rPr>
          <w:t>administrator@w-modr.pl</w:t>
        </w:r>
      </w:hyperlink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, telefonicznie pod numerem tel./fax: +48 89 535 76 84; +48 89 526 44 39 lub pisemnie pod adres siedziby administratora.</w:t>
      </w:r>
    </w:p>
    <w:p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 wyznaczył inspektora ochrony danych, z którym może Pani/Pan się skontaktować poprzez e-mail: </w:t>
      </w:r>
      <w:hyperlink r:id="rId6" w:history="1">
        <w:r w:rsidRPr="00D02422">
          <w:rPr>
            <w:rFonts w:ascii="Calibri" w:eastAsia="Times New Roman" w:hAnsi="Calibri" w:cs="Calibri"/>
            <w:color w:val="0000FF"/>
            <w:sz w:val="20"/>
            <w:szCs w:val="20"/>
            <w:u w:val="single"/>
            <w:lang w:eastAsia="pl-PL"/>
          </w:rPr>
          <w:t>inspektor@w-modr.pl</w:t>
        </w:r>
      </w:hyperlink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, telefonicznie pod numerem tel./fax: +48 89 535 76 84; +48 89 526 44 39 lub pisemnie pod adres siedziby administratora. Z inspektorem ochrony danych osobowych można się kontaktować we wszystkich sprawach dotyczących przetwarzania danych osobowych oraz korzystania z praw związanych z przetwarzaniem.</w:t>
      </w:r>
    </w:p>
    <w:p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Dane osobowe podane w umowie  ……………………  z dnia ……………. nr …………….. są przetwarzane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br/>
        <w:t>w celu realizacji umowy na podstawie art. 6 ust.1 lit. b RODO oraz w celu dochodzenia ewentualnych roszczeń na podstawie art. 6 ust.1 lit. f RODO.</w:t>
      </w:r>
    </w:p>
    <w:p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Posiada Pani/Pan prawo dostępu do treści swoich danych oraz prawo żądania ich sprostowania,  prawo do przenoszenia danych, wniesienia sprzeciwu.</w:t>
      </w:r>
    </w:p>
    <w:p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Pani/Pana dane mogą być udostępnione przez Warmińsko-Mazurski Ośrodek Doradztwa Rolniczego z siedzibą w Olsztynie podmiotom upoważnionym do uzyskania informacji na podstawie przepisów prawa.</w:t>
      </w:r>
    </w:p>
    <w:p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 Dane osobowe będą przetwarzane przez czas wykonania umowy oraz ewentualnego dochodzenia roszczeń.</w:t>
      </w:r>
    </w:p>
    <w:p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Ma Pan/Pani prawo wniesienia skargi do prezesa Urzędu Ochrony Danych Osobowych, gdy uzna Pani/Pan, iż przetwarzanie Pani/Pana danych osobowych jest niezgodne z prawem.</w:t>
      </w:r>
    </w:p>
    <w:p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76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Pani/Pana dane osobowe nie będą przekazywane poza obszar Unii Europejskiej. Informujemy ponadto, że Pani/Pana dane osobowe nie będą przetwarzane w sposób zautomatyzowany i nie będą profilowane.</w:t>
      </w:r>
      <w:bookmarkEnd w:id="1"/>
    </w:p>
    <w:p w:rsidR="00D02422" w:rsidRPr="00D02422" w:rsidRDefault="00D02422" w:rsidP="00D02422">
      <w:pPr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:rsidR="00802971" w:rsidRDefault="00802971">
      <w:bookmarkStart w:id="2" w:name="_GoBack"/>
      <w:bookmarkEnd w:id="2"/>
    </w:p>
    <w:sectPr w:rsidR="00802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15474"/>
    <w:multiLevelType w:val="hybridMultilevel"/>
    <w:tmpl w:val="7FFC82EA"/>
    <w:lvl w:ilvl="0" w:tplc="67349F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1349D8"/>
    <w:multiLevelType w:val="hybridMultilevel"/>
    <w:tmpl w:val="18F4CBB4"/>
    <w:lvl w:ilvl="0" w:tplc="64FA36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CA4E38"/>
    <w:multiLevelType w:val="hybridMultilevel"/>
    <w:tmpl w:val="06A41B58"/>
    <w:lvl w:ilvl="0" w:tplc="05780C96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F529B"/>
    <w:multiLevelType w:val="hybridMultilevel"/>
    <w:tmpl w:val="A7003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9586D"/>
    <w:multiLevelType w:val="hybridMultilevel"/>
    <w:tmpl w:val="BCD0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02BB"/>
    <w:multiLevelType w:val="hybridMultilevel"/>
    <w:tmpl w:val="BCD0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37183"/>
    <w:multiLevelType w:val="hybridMultilevel"/>
    <w:tmpl w:val="19E81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B4513"/>
    <w:multiLevelType w:val="hybridMultilevel"/>
    <w:tmpl w:val="8AE2A0B4"/>
    <w:lvl w:ilvl="0" w:tplc="A738884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46AF2"/>
    <w:multiLevelType w:val="hybridMultilevel"/>
    <w:tmpl w:val="7966BA2A"/>
    <w:lvl w:ilvl="0" w:tplc="2FD8F8A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6AB588D"/>
    <w:multiLevelType w:val="hybridMultilevel"/>
    <w:tmpl w:val="BCD0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60387"/>
    <w:multiLevelType w:val="hybridMultilevel"/>
    <w:tmpl w:val="7D06DD58"/>
    <w:lvl w:ilvl="0" w:tplc="7570A7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C47F7E"/>
    <w:multiLevelType w:val="hybridMultilevel"/>
    <w:tmpl w:val="4724A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48EFA44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  <w:color w:val="auto"/>
      </w:rPr>
    </w:lvl>
    <w:lvl w:ilvl="2" w:tplc="29A031B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3713C"/>
    <w:multiLevelType w:val="hybridMultilevel"/>
    <w:tmpl w:val="BCD0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12"/>
  </w:num>
  <w:num w:numId="6">
    <w:abstractNumId w:val="3"/>
  </w:num>
  <w:num w:numId="7">
    <w:abstractNumId w:val="7"/>
  </w:num>
  <w:num w:numId="8">
    <w:abstractNumId w:val="6"/>
  </w:num>
  <w:num w:numId="9">
    <w:abstractNumId w:val="2"/>
  </w:num>
  <w:num w:numId="10">
    <w:abstractNumId w:val="0"/>
  </w:num>
  <w:num w:numId="11">
    <w:abstractNumId w:val="10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422"/>
    <w:rsid w:val="00802971"/>
    <w:rsid w:val="00D0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5749E-A6C0-4736-8D33-58CA4FA4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w-modr.pl" TargetMode="External"/><Relationship Id="rId5" Type="http://schemas.openxmlformats.org/officeDocument/2006/relationships/hyperlink" Target="mailto:administrator@w-mod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2274</Words>
  <Characters>13650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Kisielak</dc:creator>
  <cp:keywords/>
  <dc:description/>
  <cp:lastModifiedBy>Marta Kisielak</cp:lastModifiedBy>
  <cp:revision>1</cp:revision>
  <dcterms:created xsi:type="dcterms:W3CDTF">2024-11-25T07:18:00Z</dcterms:created>
  <dcterms:modified xsi:type="dcterms:W3CDTF">2024-11-25T07:18:00Z</dcterms:modified>
</cp:coreProperties>
</file>