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4132C" w14:textId="77777777" w:rsidR="00FD1793" w:rsidRDefault="00000000">
      <w:pPr>
        <w:pStyle w:val="Bodytext3"/>
        <w:spacing w:after="0" w:line="240" w:lineRule="auto"/>
        <w:ind w:left="20"/>
        <w:rPr>
          <w:rFonts w:ascii="Calibri" w:hAnsi="Calibri" w:cs="Calibri"/>
          <w:bCs w:val="0"/>
          <w:color w:val="000000"/>
          <w:sz w:val="22"/>
          <w:szCs w:val="22"/>
          <w:lang w:eastAsia="pl-PL" w:bidi="pl-PL"/>
        </w:rPr>
      </w:pPr>
      <w:r>
        <w:rPr>
          <w:rFonts w:ascii="Calibri" w:hAnsi="Calibri" w:cs="Calibri"/>
          <w:bCs w:val="0"/>
          <w:color w:val="000000"/>
          <w:sz w:val="22"/>
          <w:szCs w:val="22"/>
          <w:lang w:eastAsia="pl-PL" w:bidi="pl-PL"/>
        </w:rPr>
        <w:t>Umowa na wykonywanie świadczeń zdrowotnych</w:t>
      </w:r>
    </w:p>
    <w:p w14:paraId="17803C21" w14:textId="77777777" w:rsidR="00FD1793" w:rsidRDefault="00000000">
      <w:pPr>
        <w:pStyle w:val="Normalny1"/>
        <w:widowControl w:val="0"/>
        <w:shd w:val="clear" w:color="auto" w:fill="FFFFFF"/>
        <w:spacing w:line="240" w:lineRule="auto"/>
        <w:ind w:right="3542"/>
      </w:pPr>
      <w:r>
        <w:rPr>
          <w:rStyle w:val="Domylnaczcionkaakapitu1"/>
          <w:rFonts w:ascii="Calibri" w:hAnsi="Calibri" w:cs="Calibri"/>
          <w:color w:val="000000"/>
          <w:sz w:val="22"/>
          <w:szCs w:val="22"/>
          <w:lang w:eastAsia="pl-PL" w:bidi="pl-PL"/>
        </w:rPr>
        <w:t>zawarta w Łodzi w dniu ……………………….…………….2026.r., pomiędzy:</w:t>
      </w:r>
    </w:p>
    <w:p w14:paraId="2D8F79DC" w14:textId="77777777" w:rsidR="00FD1793" w:rsidRDefault="00FD1793">
      <w:pPr>
        <w:pStyle w:val="Normalny1"/>
        <w:widowControl w:val="0"/>
        <w:shd w:val="clear" w:color="auto" w:fill="FFFFFF"/>
        <w:tabs>
          <w:tab w:val="left" w:pos="5103"/>
        </w:tabs>
        <w:spacing w:line="240" w:lineRule="auto"/>
        <w:ind w:right="4109"/>
        <w:rPr>
          <w:rFonts w:ascii="Calibri" w:eastAsia="Arial" w:hAnsi="Calibri" w:cs="Calibri"/>
          <w:sz w:val="22"/>
          <w:szCs w:val="22"/>
        </w:rPr>
      </w:pPr>
    </w:p>
    <w:p w14:paraId="7442A56A" w14:textId="77777777" w:rsidR="00FD1793" w:rsidRDefault="00000000">
      <w:pPr>
        <w:pStyle w:val="Standard"/>
        <w:widowControl w:val="0"/>
        <w:shd w:val="clear" w:color="auto" w:fill="FFFFFF"/>
        <w:spacing w:line="276" w:lineRule="auto"/>
        <w:jc w:val="both"/>
      </w:pPr>
      <w:bookmarkStart w:id="0" w:name="_Hlk123554121"/>
      <w:r>
        <w:rPr>
          <w:rFonts w:ascii="Calibri" w:eastAsia="Arial" w:hAnsi="Calibri" w:cs="Calibri"/>
          <w:sz w:val="22"/>
          <w:szCs w:val="22"/>
        </w:rPr>
        <w:t xml:space="preserve">Skarbem Państwa - Zakładem Karnym Nr 1 w Łodzi, </w:t>
      </w:r>
      <w:r>
        <w:rPr>
          <w:rFonts w:ascii="Calibri" w:eastAsia="Arial" w:hAnsi="Calibri" w:cs="Calibri"/>
          <w:color w:val="000000"/>
          <w:sz w:val="22"/>
          <w:szCs w:val="22"/>
          <w:lang w:eastAsia="pl-PL" w:bidi="pl-PL"/>
        </w:rPr>
        <w:t>ul. Beskidzka 54, 91-612 Łódź, NIP: 728-10-86-651, reprezentowanym przez: ………………………………………………………………………………………………….…………………………..</w:t>
      </w:r>
      <w:r>
        <w:rPr>
          <w:rFonts w:ascii="Calibri" w:eastAsia="Arial" w:hAnsi="Calibri" w:cs="Calibri"/>
          <w:sz w:val="22"/>
          <w:szCs w:val="22"/>
        </w:rPr>
        <w:t xml:space="preserve">,      </w:t>
      </w:r>
    </w:p>
    <w:p w14:paraId="3BD0D210" w14:textId="77777777" w:rsidR="00FD1793" w:rsidRDefault="00000000">
      <w:pPr>
        <w:pStyle w:val="Standard"/>
        <w:widowControl w:val="0"/>
        <w:shd w:val="clear" w:color="auto" w:fill="FFFFFF"/>
        <w:spacing w:line="276" w:lineRule="auto"/>
        <w:jc w:val="both"/>
        <w:rPr>
          <w:rFonts w:ascii="Calibri" w:eastAsia="Arial" w:hAnsi="Calibri" w:cs="Calibri"/>
          <w:sz w:val="22"/>
          <w:szCs w:val="22"/>
        </w:rPr>
      </w:pPr>
      <w:r>
        <w:rPr>
          <w:rFonts w:ascii="Calibri" w:eastAsia="Arial" w:hAnsi="Calibri" w:cs="Calibri"/>
          <w:sz w:val="22"/>
          <w:szCs w:val="22"/>
        </w:rPr>
        <w:t>zwanym dalej „Udzielającym zamówienia”</w:t>
      </w:r>
    </w:p>
    <w:p w14:paraId="551781B5" w14:textId="77777777" w:rsidR="00FD1793" w:rsidRDefault="00FD1793">
      <w:pPr>
        <w:pStyle w:val="Standard"/>
        <w:widowControl w:val="0"/>
        <w:shd w:val="clear" w:color="auto" w:fill="FFFFFF"/>
        <w:spacing w:line="276" w:lineRule="auto"/>
        <w:jc w:val="both"/>
        <w:rPr>
          <w:rFonts w:ascii="Calibri" w:hAnsi="Calibri" w:cs="Calibri"/>
          <w:sz w:val="22"/>
          <w:szCs w:val="22"/>
        </w:rPr>
      </w:pPr>
    </w:p>
    <w:p w14:paraId="01D7EB0D" w14:textId="77777777" w:rsidR="00FD1793" w:rsidRDefault="00000000">
      <w:pPr>
        <w:pStyle w:val="Standard"/>
        <w:widowControl w:val="0"/>
        <w:shd w:val="clear" w:color="auto" w:fill="FFFFFF"/>
        <w:spacing w:line="210" w:lineRule="exact"/>
        <w:rPr>
          <w:rFonts w:ascii="Calibri" w:eastAsia="Arial" w:hAnsi="Calibri" w:cs="Calibri"/>
          <w:color w:val="000000"/>
          <w:sz w:val="22"/>
          <w:szCs w:val="22"/>
          <w:lang w:eastAsia="pl-PL" w:bidi="pl-PL"/>
        </w:rPr>
      </w:pPr>
      <w:r>
        <w:rPr>
          <w:rFonts w:ascii="Calibri" w:eastAsia="Arial" w:hAnsi="Calibri" w:cs="Calibri"/>
          <w:color w:val="000000"/>
          <w:sz w:val="22"/>
          <w:szCs w:val="22"/>
          <w:lang w:eastAsia="pl-PL" w:bidi="pl-PL"/>
        </w:rPr>
        <w:t>a</w:t>
      </w:r>
    </w:p>
    <w:p w14:paraId="53611395" w14:textId="77777777" w:rsidR="00FD1793" w:rsidRDefault="00FD1793">
      <w:pPr>
        <w:pStyle w:val="Standard"/>
        <w:widowControl w:val="0"/>
        <w:shd w:val="clear" w:color="auto" w:fill="FFFFFF"/>
        <w:spacing w:line="210" w:lineRule="exact"/>
        <w:rPr>
          <w:rFonts w:ascii="Calibri" w:hAnsi="Calibri" w:cs="Calibri"/>
          <w:sz w:val="22"/>
          <w:szCs w:val="22"/>
        </w:rPr>
      </w:pPr>
    </w:p>
    <w:p w14:paraId="4E392E5F" w14:textId="77777777" w:rsidR="00FD1793" w:rsidRDefault="00000000">
      <w:pPr>
        <w:pStyle w:val="Standard"/>
        <w:widowControl w:val="0"/>
        <w:autoSpaceDE w:val="0"/>
        <w:spacing w:line="228" w:lineRule="auto"/>
        <w:jc w:val="both"/>
      </w:pPr>
      <w:r>
        <w:rPr>
          <w:rFonts w:ascii="Calibri" w:eastAsia="Arial" w:hAnsi="Calibri" w:cs="Calibri"/>
          <w:b/>
          <w:bCs/>
          <w:sz w:val="22"/>
          <w:szCs w:val="22"/>
          <w:lang w:eastAsia="fa-IR" w:bidi="fa-IR"/>
        </w:rPr>
        <w:t>…………………………………………………………………………………………………………………..………</w:t>
      </w:r>
      <w:r>
        <w:rPr>
          <w:rFonts w:ascii="Calibri" w:eastAsia="Arial" w:hAnsi="Calibri" w:cs="Calibri"/>
          <w:b/>
          <w:bCs/>
          <w:color w:val="000000"/>
          <w:sz w:val="22"/>
          <w:szCs w:val="22"/>
          <w:lang w:eastAsia="fa-IR" w:bidi="fa-IR"/>
        </w:rPr>
        <w:t>………………………………..……</w:t>
      </w:r>
    </w:p>
    <w:p w14:paraId="02B4CAEE" w14:textId="77777777" w:rsidR="00FD1793" w:rsidRDefault="00FD1793">
      <w:pPr>
        <w:pStyle w:val="Standard"/>
        <w:widowControl w:val="0"/>
        <w:autoSpaceDE w:val="0"/>
        <w:spacing w:line="228" w:lineRule="auto"/>
        <w:jc w:val="both"/>
        <w:rPr>
          <w:rFonts w:ascii="Calibri" w:eastAsia="Arial" w:hAnsi="Calibri" w:cs="Calibri"/>
          <w:b/>
          <w:bCs/>
          <w:color w:val="000000"/>
          <w:sz w:val="22"/>
          <w:szCs w:val="22"/>
          <w:lang w:eastAsia="fa-IR" w:bidi="fa-IR"/>
        </w:rPr>
      </w:pPr>
    </w:p>
    <w:p w14:paraId="6CD9CCD2" w14:textId="77777777" w:rsidR="00FD1793" w:rsidRDefault="00000000">
      <w:pPr>
        <w:pStyle w:val="Standard"/>
        <w:widowControl w:val="0"/>
        <w:autoSpaceDE w:val="0"/>
        <w:spacing w:line="240" w:lineRule="auto"/>
        <w:jc w:val="both"/>
      </w:pPr>
      <w:r>
        <w:rPr>
          <w:rFonts w:ascii="Calibri" w:eastAsia="Arial" w:hAnsi="Calibri" w:cs="Calibri"/>
          <w:b/>
          <w:bCs/>
          <w:color w:val="000000"/>
          <w:sz w:val="22"/>
          <w:szCs w:val="22"/>
          <w:lang w:eastAsia="fa-IR" w:bidi="fa-IR"/>
        </w:rPr>
        <w:t>…………………………………………………………………………………………………………………………………………………………………,</w:t>
      </w:r>
      <w:r>
        <w:rPr>
          <w:rFonts w:ascii="Calibri" w:eastAsia="Arial" w:hAnsi="Calibri" w:cs="Calibri"/>
          <w:color w:val="000000"/>
          <w:sz w:val="22"/>
          <w:szCs w:val="22"/>
        </w:rPr>
        <w:t>zwaną/zwanym dalej „Przyjmującym zamówienie”</w:t>
      </w:r>
    </w:p>
    <w:p w14:paraId="7A93959D" w14:textId="77777777" w:rsidR="00FD1793" w:rsidRDefault="00000000">
      <w:pPr>
        <w:pStyle w:val="Domylnie"/>
        <w:spacing w:line="228" w:lineRule="auto"/>
        <w:jc w:val="both"/>
        <w:rPr>
          <w:rFonts w:ascii="Calibri" w:eastAsia="Arial" w:hAnsi="Calibri" w:cs="Calibri"/>
          <w:color w:val="000000"/>
          <w:sz w:val="22"/>
          <w:szCs w:val="22"/>
          <w:lang w:val="pl-PL"/>
        </w:rPr>
      </w:pPr>
      <w:r>
        <w:rPr>
          <w:rFonts w:ascii="Calibri" w:eastAsia="Arial" w:hAnsi="Calibri" w:cs="Calibri"/>
          <w:color w:val="000000"/>
          <w:sz w:val="22"/>
          <w:szCs w:val="22"/>
          <w:lang w:val="pl-PL"/>
        </w:rPr>
        <w:tab/>
      </w:r>
      <w:r>
        <w:rPr>
          <w:rFonts w:ascii="Calibri" w:eastAsia="Arial" w:hAnsi="Calibri" w:cs="Calibri"/>
          <w:color w:val="000000"/>
          <w:sz w:val="22"/>
          <w:szCs w:val="22"/>
          <w:lang w:val="pl-PL"/>
        </w:rPr>
        <w:tab/>
      </w:r>
      <w:r>
        <w:rPr>
          <w:rFonts w:ascii="Calibri" w:eastAsia="Arial" w:hAnsi="Calibri" w:cs="Calibri"/>
          <w:color w:val="000000"/>
          <w:sz w:val="22"/>
          <w:szCs w:val="22"/>
          <w:lang w:val="pl-PL"/>
        </w:rPr>
        <w:tab/>
      </w:r>
    </w:p>
    <w:p w14:paraId="0ADFAC96" w14:textId="77777777" w:rsidR="00FD1793" w:rsidRDefault="00FD1793">
      <w:pPr>
        <w:pStyle w:val="Bodytext4"/>
        <w:spacing w:before="0" w:after="0" w:line="240" w:lineRule="auto"/>
        <w:jc w:val="both"/>
        <w:rPr>
          <w:rFonts w:ascii="Calibri" w:hAnsi="Calibri" w:cs="Calibri"/>
          <w:color w:val="000000"/>
          <w:sz w:val="22"/>
          <w:szCs w:val="22"/>
        </w:rPr>
      </w:pPr>
    </w:p>
    <w:bookmarkEnd w:id="0"/>
    <w:p w14:paraId="41ECB668" w14:textId="77777777" w:rsidR="00FD1793" w:rsidRDefault="00000000">
      <w:pPr>
        <w:pStyle w:val="Standard"/>
        <w:widowControl w:val="0"/>
        <w:shd w:val="clear" w:color="auto" w:fill="FFFFFF"/>
        <w:spacing w:line="240" w:lineRule="auto"/>
        <w:jc w:val="both"/>
        <w:rPr>
          <w:rFonts w:ascii="Calibri" w:eastAsia="Arial" w:hAnsi="Calibri" w:cs="Calibri"/>
          <w:color w:val="000000"/>
          <w:sz w:val="22"/>
          <w:szCs w:val="22"/>
        </w:rPr>
      </w:pPr>
      <w:r>
        <w:rPr>
          <w:rFonts w:ascii="Calibri" w:eastAsia="Arial" w:hAnsi="Calibri" w:cs="Calibri"/>
          <w:color w:val="000000"/>
          <w:sz w:val="22"/>
          <w:szCs w:val="22"/>
        </w:rPr>
        <w:t xml:space="preserve">W związku z wyborem oferty Przyjmującego zamówienie w trybie wskazanym w art. 26 ustawy </w:t>
      </w:r>
      <w:r>
        <w:rPr>
          <w:rFonts w:ascii="Calibri" w:eastAsia="Arial" w:hAnsi="Calibri" w:cs="Calibri"/>
          <w:color w:val="000000"/>
          <w:sz w:val="22"/>
          <w:szCs w:val="22"/>
        </w:rPr>
        <w:br/>
        <w:t xml:space="preserve">z dnia 15 kwietnia 2011r. o działalności leczniczej (tj. Dz. U. z 2026 r. poz. 156 z </w:t>
      </w:r>
      <w:proofErr w:type="spellStart"/>
      <w:r>
        <w:rPr>
          <w:rFonts w:ascii="Calibri" w:eastAsia="Arial" w:hAnsi="Calibri" w:cs="Calibri"/>
          <w:color w:val="000000"/>
          <w:sz w:val="22"/>
          <w:szCs w:val="22"/>
        </w:rPr>
        <w:t>późn</w:t>
      </w:r>
      <w:proofErr w:type="spellEnd"/>
      <w:r>
        <w:rPr>
          <w:rFonts w:ascii="Calibri" w:eastAsia="Arial" w:hAnsi="Calibri" w:cs="Calibri"/>
          <w:color w:val="000000"/>
          <w:sz w:val="22"/>
          <w:szCs w:val="22"/>
        </w:rPr>
        <w:t>. zm.), dalej zwana ustawą o działalności leczniczej, zawarto umowę następującej treści:</w:t>
      </w:r>
    </w:p>
    <w:p w14:paraId="311E8B4C" w14:textId="77777777" w:rsidR="00FD1793" w:rsidRDefault="00FD1793">
      <w:pPr>
        <w:pStyle w:val="Bodytext4"/>
        <w:spacing w:before="0" w:after="0" w:line="240" w:lineRule="auto"/>
        <w:jc w:val="both"/>
        <w:rPr>
          <w:rFonts w:ascii="Calibri" w:hAnsi="Calibri" w:cs="Calibri"/>
          <w:color w:val="000000"/>
          <w:sz w:val="22"/>
          <w:szCs w:val="22"/>
        </w:rPr>
      </w:pPr>
    </w:p>
    <w:p w14:paraId="7BD2C270" w14:textId="77777777" w:rsidR="00FD1793" w:rsidRDefault="00000000">
      <w:pPr>
        <w:pStyle w:val="Bodytext3"/>
        <w:spacing w:after="0" w:line="256" w:lineRule="exact"/>
      </w:pPr>
      <w:bookmarkStart w:id="1" w:name="bookmark0"/>
      <w:r>
        <w:rPr>
          <w:rStyle w:val="Domylnaczcionkaakapitu1"/>
          <w:rFonts w:ascii="Calibri" w:hAnsi="Calibri" w:cs="Calibri"/>
          <w:color w:val="000000"/>
          <w:sz w:val="22"/>
          <w:szCs w:val="22"/>
          <w:lang w:eastAsia="pl-PL" w:bidi="pl-PL"/>
        </w:rPr>
        <w:t>§</w:t>
      </w:r>
      <w:bookmarkEnd w:id="1"/>
      <w:r>
        <w:rPr>
          <w:rStyle w:val="Domylnaczcionkaakapitu1"/>
          <w:rFonts w:ascii="Calibri" w:hAnsi="Calibri" w:cs="Calibri"/>
          <w:color w:val="000000"/>
          <w:sz w:val="22"/>
          <w:szCs w:val="22"/>
          <w:lang w:eastAsia="pl-PL" w:bidi="pl-PL"/>
        </w:rPr>
        <w:t>1</w:t>
      </w:r>
    </w:p>
    <w:p w14:paraId="5F7A4F1A" w14:textId="77777777" w:rsidR="00FD1793" w:rsidRDefault="00000000">
      <w:pPr>
        <w:pStyle w:val="Bodytext3"/>
        <w:numPr>
          <w:ilvl w:val="0"/>
          <w:numId w:val="16"/>
        </w:numPr>
        <w:tabs>
          <w:tab w:val="left" w:pos="568"/>
        </w:tabs>
        <w:spacing w:after="0" w:line="100" w:lineRule="atLeast"/>
        <w:ind w:left="284" w:hanging="284"/>
        <w:jc w:val="both"/>
      </w:pPr>
      <w:r>
        <w:rPr>
          <w:rStyle w:val="Domylnaczcionkaakapitu1"/>
          <w:rFonts w:ascii="Calibri" w:hAnsi="Calibri" w:cs="Calibri"/>
          <w:color w:val="000000"/>
          <w:sz w:val="22"/>
          <w:szCs w:val="22"/>
          <w:lang w:eastAsia="pl-PL" w:bidi="pl-PL"/>
        </w:rPr>
        <w:t xml:space="preserve"> </w:t>
      </w:r>
      <w:r>
        <w:rPr>
          <w:rStyle w:val="Domylnaczcionkaakapitu1"/>
          <w:rFonts w:ascii="Calibri" w:hAnsi="Calibri" w:cs="Calibri"/>
          <w:b w:val="0"/>
          <w:bCs w:val="0"/>
          <w:color w:val="000000"/>
          <w:sz w:val="22"/>
          <w:szCs w:val="22"/>
          <w:lang w:eastAsia="pl-PL" w:bidi="pl-PL"/>
        </w:rPr>
        <w:t xml:space="preserve">Udzielający zamówienia powierza, a Przyjmujący zamówienie przyjmuje do wykonywania świadczenia zdrowotne w ramach lecznictwa stacjonarnego i ambulatoryjnego z zakresu wykonywania czynności leczniczych i diagnostycznych (badanie przedmiotowe i podmiotowe), monitorowania przebiegu leczenia i sprawowania bieżącej opieki lekarskiej nad pacjentami w łącznym wymiarze do </w:t>
      </w:r>
      <w:r>
        <w:rPr>
          <w:rStyle w:val="Domylnaczcionkaakapitu1"/>
          <w:rFonts w:ascii="Calibri" w:hAnsi="Calibri" w:cs="Calibri"/>
          <w:b w:val="0"/>
          <w:bCs w:val="0"/>
          <w:color w:val="000000"/>
          <w:sz w:val="22"/>
          <w:szCs w:val="22"/>
          <w:shd w:val="clear" w:color="auto" w:fill="FFFF00"/>
          <w:lang w:eastAsia="pl-PL" w:bidi="pl-PL"/>
        </w:rPr>
        <w:t>………………...</w:t>
      </w:r>
      <w:r>
        <w:rPr>
          <w:rStyle w:val="Domylnaczcionkaakapitu1"/>
          <w:rFonts w:ascii="Calibri" w:hAnsi="Calibri" w:cs="Calibri"/>
          <w:b w:val="0"/>
          <w:bCs w:val="0"/>
          <w:color w:val="000000"/>
          <w:sz w:val="22"/>
          <w:szCs w:val="22"/>
          <w:lang w:eastAsia="pl-PL" w:bidi="pl-PL"/>
        </w:rPr>
        <w:t xml:space="preserve"> godzin </w:t>
      </w:r>
      <w:bookmarkStart w:id="2" w:name="_Hlk59543882"/>
      <w:r>
        <w:rPr>
          <w:rStyle w:val="Domylnaczcionkaakapitu1"/>
          <w:rFonts w:ascii="Calibri" w:hAnsi="Calibri" w:cs="Calibri"/>
          <w:b w:val="0"/>
          <w:bCs w:val="0"/>
          <w:color w:val="000000"/>
          <w:sz w:val="22"/>
          <w:szCs w:val="22"/>
          <w:lang w:eastAsia="pl-PL" w:bidi="pl-PL"/>
        </w:rPr>
        <w:t>przez okres trwania umowy wskazany w § 9</w:t>
      </w:r>
      <w:bookmarkEnd w:id="2"/>
      <w:r>
        <w:rPr>
          <w:rStyle w:val="Domylnaczcionkaakapitu1"/>
          <w:rFonts w:ascii="Calibri" w:hAnsi="Calibri" w:cs="Calibri"/>
          <w:b w:val="0"/>
          <w:bCs w:val="0"/>
          <w:color w:val="000000"/>
          <w:sz w:val="22"/>
          <w:szCs w:val="22"/>
          <w:lang w:eastAsia="pl-PL" w:bidi="pl-PL"/>
        </w:rPr>
        <w:t>, z wykorzystaniem i w ramach infrastruktury Udzielającego zamówienia.</w:t>
      </w:r>
    </w:p>
    <w:p w14:paraId="72398191" w14:textId="77777777" w:rsidR="00FD1793" w:rsidRDefault="00000000">
      <w:pPr>
        <w:pStyle w:val="Standard"/>
        <w:numPr>
          <w:ilvl w:val="0"/>
          <w:numId w:val="3"/>
        </w:numPr>
        <w:ind w:left="283" w:hanging="340"/>
      </w:pPr>
      <w:r>
        <w:rPr>
          <w:rStyle w:val="Domylnaczcionkaakapitu1"/>
          <w:rFonts w:ascii="Calibri" w:hAnsi="Calibri" w:cs="Calibri"/>
          <w:color w:val="000000"/>
          <w:sz w:val="22"/>
          <w:szCs w:val="22"/>
          <w:lang w:eastAsia="pl-PL" w:bidi="pl-PL"/>
        </w:rPr>
        <w:t xml:space="preserve">Świadczenia powyższe polegają na samodzielnej realizacji świadczeń zdrowotnych w Oddziale Rehabilitacji Narządu Ruchu </w:t>
      </w:r>
      <w:r>
        <w:rPr>
          <w:rStyle w:val="Domylnaczcionkaakapitu1"/>
          <w:rFonts w:ascii="Calibri" w:eastAsia="Arial" w:hAnsi="Calibri" w:cs="Calibri"/>
          <w:color w:val="000000"/>
          <w:lang w:eastAsia="pl-PL" w:bidi="pl-PL"/>
        </w:rPr>
        <w:t>oraz w trybie ambulatoryjnym</w:t>
      </w:r>
      <w:r>
        <w:rPr>
          <w:rStyle w:val="Domylnaczcionkaakapitu1"/>
          <w:rFonts w:ascii="Calibri" w:hAnsi="Calibri" w:cs="Calibri"/>
          <w:color w:val="000000"/>
          <w:sz w:val="22"/>
          <w:szCs w:val="22"/>
          <w:lang w:eastAsia="pl-PL" w:bidi="pl-PL"/>
        </w:rPr>
        <w:t>, koordynowane przez ordynatora Rehabilitacji Narządu Ruchu Szpitala Zakładu Karnego Nr 1 w Łodzi, wobec pacjentów podmiotu leczniczego znajdującego w strukturze Zakładu Karnego Nr 1  w Łodzi, a także osób pozbawionych wolności przywożonych do Izby Przyjęć  z innych jednostek organizacyjnych, jak również osób konwojowanych przez policję  i straż graniczną i obejmują m.in.:</w:t>
      </w:r>
    </w:p>
    <w:p w14:paraId="232C91D0" w14:textId="77777777" w:rsidR="00FD1793" w:rsidRDefault="00000000">
      <w:pPr>
        <w:pStyle w:val="Standard"/>
        <w:numPr>
          <w:ilvl w:val="0"/>
          <w:numId w:val="17"/>
        </w:numPr>
        <w:suppressAutoHyphens w:val="0"/>
        <w:spacing w:after="160" w:line="240" w:lineRule="auto"/>
        <w:ind w:left="851" w:hanging="284"/>
        <w:jc w:val="both"/>
        <w:textAlignment w:val="auto"/>
        <w:rPr>
          <w:rFonts w:ascii="Calibri" w:eastAsia="Times New Roman" w:hAnsi="Calibri" w:cs="Calibri"/>
          <w:color w:val="000000"/>
          <w:sz w:val="22"/>
          <w:szCs w:val="22"/>
          <w:lang w:eastAsia="ar-SA" w:bidi="ar-SA"/>
        </w:rPr>
      </w:pPr>
      <w:r>
        <w:rPr>
          <w:rFonts w:ascii="Calibri" w:eastAsia="Times New Roman" w:hAnsi="Calibri" w:cs="Calibri"/>
          <w:color w:val="000000"/>
          <w:sz w:val="22"/>
          <w:szCs w:val="22"/>
          <w:lang w:eastAsia="ar-SA" w:bidi="ar-SA"/>
        </w:rPr>
        <w:t>rzetelne wykonywanie świadczeń lekarskich zgodnie z aktualną wiedzą medyczną dostępnymi metodami i środkami zapobiegania, rozpoznawania i leczenia chorób i Kodeksem Etyki Lekarskiej oraz właściwymi przepisami prawa z uwzględnieniem przepisów prawnych stosowanych wobec osób pozbawionych wolności,</w:t>
      </w:r>
    </w:p>
    <w:p w14:paraId="7FE28F08" w14:textId="77777777" w:rsidR="00FD1793" w:rsidRDefault="00000000">
      <w:pPr>
        <w:pStyle w:val="Standard"/>
        <w:numPr>
          <w:ilvl w:val="0"/>
          <w:numId w:val="17"/>
        </w:numPr>
        <w:suppressAutoHyphens w:val="0"/>
        <w:spacing w:after="160" w:line="240" w:lineRule="auto"/>
        <w:ind w:left="851" w:hanging="284"/>
        <w:jc w:val="both"/>
        <w:textAlignment w:val="auto"/>
        <w:rPr>
          <w:rFonts w:ascii="Calibri" w:eastAsia="Times New Roman" w:hAnsi="Calibri" w:cs="Calibri"/>
          <w:color w:val="000000"/>
          <w:sz w:val="22"/>
          <w:szCs w:val="22"/>
          <w:lang w:eastAsia="ar-SA" w:bidi="ar-SA"/>
        </w:rPr>
      </w:pPr>
      <w:r>
        <w:rPr>
          <w:rFonts w:ascii="Calibri" w:eastAsia="Times New Roman" w:hAnsi="Calibri" w:cs="Calibri"/>
          <w:color w:val="000000"/>
          <w:sz w:val="22"/>
          <w:szCs w:val="22"/>
          <w:lang w:eastAsia="ar-SA" w:bidi="ar-SA"/>
        </w:rPr>
        <w:t>udzielanie pomocy lekarskiej w każdym przypadku niecierpiącym zwłoki, również w przypadku przeprowadzania badania wstępnego, badanie przed transportem, zwolnieniem z zakładu karnego zgodnie z obowiązującymi przepisami,</w:t>
      </w:r>
    </w:p>
    <w:p w14:paraId="31962822" w14:textId="77777777" w:rsidR="00FD1793" w:rsidRDefault="00000000">
      <w:pPr>
        <w:pStyle w:val="Standard"/>
        <w:numPr>
          <w:ilvl w:val="0"/>
          <w:numId w:val="17"/>
        </w:numPr>
        <w:suppressAutoHyphens w:val="0"/>
        <w:spacing w:after="160" w:line="240" w:lineRule="auto"/>
        <w:ind w:left="851" w:hanging="284"/>
        <w:jc w:val="both"/>
        <w:textAlignment w:val="auto"/>
        <w:rPr>
          <w:rFonts w:ascii="Calibri" w:eastAsia="Times New Roman" w:hAnsi="Calibri" w:cs="Calibri"/>
          <w:color w:val="000000"/>
          <w:sz w:val="22"/>
          <w:szCs w:val="22"/>
          <w:lang w:eastAsia="ar-SA" w:bidi="ar-SA"/>
        </w:rPr>
      </w:pPr>
      <w:r>
        <w:rPr>
          <w:rFonts w:ascii="Calibri" w:eastAsia="Times New Roman" w:hAnsi="Calibri" w:cs="Calibri"/>
          <w:color w:val="000000"/>
          <w:sz w:val="22"/>
          <w:szCs w:val="22"/>
          <w:lang w:eastAsia="ar-SA" w:bidi="ar-SA"/>
        </w:rPr>
        <w:t>aktywny udział w udzielaniu świadczeń w szpitalu znajdującym się w strukturze Udzielającego zamówienia w ramach badania lekarskiego oraz teleporad w uzasadnionych medycznie przypadkach,</w:t>
      </w:r>
    </w:p>
    <w:p w14:paraId="688E6E80" w14:textId="77777777" w:rsidR="00FD1793" w:rsidRDefault="00000000">
      <w:pPr>
        <w:pStyle w:val="Standard"/>
        <w:numPr>
          <w:ilvl w:val="0"/>
          <w:numId w:val="17"/>
        </w:numPr>
        <w:suppressAutoHyphens w:val="0"/>
        <w:spacing w:after="160" w:line="240" w:lineRule="auto"/>
        <w:ind w:left="851" w:hanging="284"/>
        <w:jc w:val="both"/>
        <w:textAlignment w:val="auto"/>
        <w:rPr>
          <w:rFonts w:ascii="Calibri" w:eastAsia="Times New Roman" w:hAnsi="Calibri" w:cs="Calibri"/>
          <w:color w:val="000000"/>
          <w:sz w:val="22"/>
          <w:szCs w:val="22"/>
          <w:lang w:eastAsia="ar-SA" w:bidi="ar-SA"/>
        </w:rPr>
      </w:pPr>
      <w:r>
        <w:rPr>
          <w:rFonts w:ascii="Calibri" w:eastAsia="Times New Roman" w:hAnsi="Calibri" w:cs="Calibri"/>
          <w:color w:val="000000"/>
          <w:sz w:val="22"/>
          <w:szCs w:val="22"/>
          <w:lang w:eastAsia="ar-SA" w:bidi="ar-SA"/>
        </w:rPr>
        <w:t>wykonywanie wszystkich niezbędnych badań i innych czynności zgodnie z posiadanymi kwalifikacjami,</w:t>
      </w:r>
    </w:p>
    <w:p w14:paraId="3B320FA6" w14:textId="77777777" w:rsidR="00FD1793" w:rsidRDefault="00000000">
      <w:pPr>
        <w:pStyle w:val="Standard"/>
        <w:numPr>
          <w:ilvl w:val="0"/>
          <w:numId w:val="17"/>
        </w:numPr>
        <w:suppressAutoHyphens w:val="0"/>
        <w:spacing w:after="160" w:line="240" w:lineRule="auto"/>
        <w:ind w:left="851" w:hanging="284"/>
        <w:jc w:val="both"/>
        <w:textAlignment w:val="auto"/>
        <w:rPr>
          <w:rFonts w:ascii="Calibri" w:eastAsia="Times New Roman" w:hAnsi="Calibri" w:cs="Calibri"/>
          <w:color w:val="000000"/>
          <w:sz w:val="22"/>
          <w:szCs w:val="22"/>
          <w:lang w:eastAsia="ar-SA" w:bidi="ar-SA"/>
        </w:rPr>
      </w:pPr>
      <w:r>
        <w:rPr>
          <w:rFonts w:ascii="Calibri" w:eastAsia="Times New Roman" w:hAnsi="Calibri" w:cs="Calibri"/>
          <w:color w:val="000000"/>
          <w:sz w:val="22"/>
          <w:szCs w:val="22"/>
          <w:lang w:eastAsia="ar-SA" w:bidi="ar-SA"/>
        </w:rPr>
        <w:t>realizację konsultacji w zakresie posiadanych kwalifikacji w innych komórkach organizacyjnych szpitala oraz izbach przyjęć pacjentów przywiezionych do Udzielającego zamówienia.</w:t>
      </w:r>
    </w:p>
    <w:p w14:paraId="0A8F2368" w14:textId="77777777" w:rsidR="00FD1793" w:rsidRDefault="00000000">
      <w:pPr>
        <w:pStyle w:val="Standard"/>
        <w:numPr>
          <w:ilvl w:val="0"/>
          <w:numId w:val="18"/>
        </w:numPr>
        <w:suppressAutoHyphens w:val="0"/>
        <w:spacing w:after="160" w:line="240" w:lineRule="auto"/>
        <w:ind w:left="284" w:hanging="284"/>
        <w:jc w:val="both"/>
        <w:textAlignment w:val="auto"/>
        <w:rPr>
          <w:rFonts w:ascii="Calibri" w:eastAsia="Times New Roman" w:hAnsi="Calibri" w:cs="Calibri"/>
          <w:color w:val="000000"/>
          <w:sz w:val="22"/>
          <w:szCs w:val="22"/>
          <w:lang w:eastAsia="ar-SA" w:bidi="ar-SA"/>
        </w:rPr>
      </w:pPr>
      <w:r>
        <w:rPr>
          <w:rFonts w:ascii="Calibri" w:eastAsia="Times New Roman" w:hAnsi="Calibri" w:cs="Calibri"/>
          <w:color w:val="000000"/>
          <w:sz w:val="22"/>
          <w:szCs w:val="22"/>
          <w:lang w:eastAsia="ar-SA" w:bidi="ar-SA"/>
        </w:rPr>
        <w:t>Dodatkowo do obowiązków Przyjmującemu zamówienie należy także:</w:t>
      </w:r>
    </w:p>
    <w:p w14:paraId="304E06ED" w14:textId="77777777" w:rsidR="00FD1793" w:rsidRDefault="00000000">
      <w:pPr>
        <w:pStyle w:val="Standard"/>
        <w:numPr>
          <w:ilvl w:val="0"/>
          <w:numId w:val="19"/>
        </w:numPr>
        <w:suppressAutoHyphens w:val="0"/>
        <w:spacing w:after="160" w:line="240" w:lineRule="auto"/>
        <w:ind w:left="851" w:hanging="284"/>
        <w:jc w:val="both"/>
        <w:textAlignment w:val="auto"/>
      </w:pPr>
      <w:r>
        <w:rPr>
          <w:rFonts w:ascii="Calibri" w:eastAsia="Times New Roman" w:hAnsi="Calibri" w:cs="Calibri"/>
          <w:color w:val="000000"/>
          <w:sz w:val="22"/>
          <w:szCs w:val="22"/>
          <w:lang w:eastAsia="ar-SA" w:bidi="ar-SA"/>
        </w:rPr>
        <w:t xml:space="preserve">prowadzenie u Udzielającego zamówienia aktualnej i systematycznie dokumentacji medycznej, zarówno w formie papierowej (czytelnie) jak i elektronicznej, pacjentów leczonych i nowo przyjętych, zgodnie ze standardami oraz regulacjami wewnętrznymi prowadzenia dokumentacji obowiązującymi u Udzielającego zamówienia oraz w oparciu o obowiązujące przepisy, w tym w przypadkach </w:t>
      </w:r>
      <w:r>
        <w:rPr>
          <w:rFonts w:ascii="Calibri" w:eastAsia="Times New Roman" w:hAnsi="Calibri" w:cs="Calibri"/>
          <w:color w:val="000000"/>
          <w:sz w:val="22"/>
          <w:szCs w:val="22"/>
          <w:lang w:eastAsia="ar-SA" w:bidi="ar-SA"/>
        </w:rPr>
        <w:lastRenderedPageBreak/>
        <w:t>udostępniania dokumentacji medycznej z zachowaniem zasad poufności i bezpieczeństwa danych wrażliwych, a także generowanie danych umożliwiających prowadzenia statystyki medycznej w związku z rozliczaniem finansowym procedur medycznych oraz transportu medycznego,</w:t>
      </w:r>
    </w:p>
    <w:p w14:paraId="3C6C8A24" w14:textId="77777777" w:rsidR="00FD1793" w:rsidRDefault="00000000">
      <w:pPr>
        <w:pStyle w:val="Standard"/>
        <w:numPr>
          <w:ilvl w:val="0"/>
          <w:numId w:val="8"/>
        </w:numPr>
        <w:suppressAutoHyphens w:val="0"/>
        <w:spacing w:after="160" w:line="240" w:lineRule="auto"/>
        <w:ind w:left="851" w:hanging="284"/>
        <w:jc w:val="both"/>
        <w:textAlignment w:val="auto"/>
        <w:rPr>
          <w:rFonts w:ascii="Calibri" w:eastAsia="Times New Roman" w:hAnsi="Calibri" w:cs="Calibri"/>
          <w:color w:val="000000"/>
          <w:sz w:val="22"/>
          <w:szCs w:val="22"/>
          <w:lang w:eastAsia="ar-SA" w:bidi="ar-SA"/>
        </w:rPr>
      </w:pPr>
      <w:r>
        <w:rPr>
          <w:rFonts w:ascii="Calibri" w:eastAsia="Times New Roman" w:hAnsi="Calibri" w:cs="Calibri"/>
          <w:color w:val="000000"/>
          <w:sz w:val="22"/>
          <w:szCs w:val="22"/>
          <w:lang w:eastAsia="ar-SA" w:bidi="ar-SA"/>
        </w:rPr>
        <w:t>znajomość i przestrzeganie praw pacjenta,</w:t>
      </w:r>
    </w:p>
    <w:p w14:paraId="2AFC4AF7" w14:textId="77777777" w:rsidR="00FD1793" w:rsidRDefault="00000000">
      <w:pPr>
        <w:pStyle w:val="Standard"/>
        <w:numPr>
          <w:ilvl w:val="0"/>
          <w:numId w:val="8"/>
        </w:numPr>
        <w:suppressAutoHyphens w:val="0"/>
        <w:spacing w:after="160" w:line="240" w:lineRule="auto"/>
        <w:ind w:left="851" w:hanging="284"/>
        <w:jc w:val="both"/>
        <w:textAlignment w:val="auto"/>
        <w:rPr>
          <w:rFonts w:ascii="Calibri" w:eastAsia="Times New Roman" w:hAnsi="Calibri" w:cs="Calibri"/>
          <w:color w:val="000000"/>
          <w:sz w:val="22"/>
          <w:szCs w:val="22"/>
          <w:lang w:eastAsia="ar-SA" w:bidi="ar-SA"/>
        </w:rPr>
      </w:pPr>
      <w:r>
        <w:rPr>
          <w:rFonts w:ascii="Calibri" w:eastAsia="Times New Roman" w:hAnsi="Calibri" w:cs="Calibri"/>
          <w:color w:val="000000"/>
          <w:sz w:val="22"/>
          <w:szCs w:val="22"/>
          <w:lang w:eastAsia="ar-SA" w:bidi="ar-SA"/>
        </w:rPr>
        <w:t xml:space="preserve">udostępnienie w niezbędnym zakresie swoich danych wymaganych w celu założenia kont w Programie Apteka oraz domenie intranetu w zakresie przyznanych uprawnień,   </w:t>
      </w:r>
    </w:p>
    <w:p w14:paraId="2BD4AEF0" w14:textId="77777777" w:rsidR="00FD1793" w:rsidRDefault="00000000">
      <w:pPr>
        <w:pStyle w:val="Standard"/>
        <w:numPr>
          <w:ilvl w:val="0"/>
          <w:numId w:val="8"/>
        </w:numPr>
        <w:suppressAutoHyphens w:val="0"/>
        <w:spacing w:after="160" w:line="240" w:lineRule="auto"/>
        <w:ind w:left="851" w:hanging="284"/>
        <w:jc w:val="both"/>
        <w:textAlignment w:val="auto"/>
        <w:rPr>
          <w:rFonts w:ascii="Calibri" w:eastAsia="Times New Roman" w:hAnsi="Calibri" w:cs="Calibri"/>
          <w:color w:val="000000"/>
          <w:sz w:val="22"/>
          <w:szCs w:val="22"/>
          <w:lang w:eastAsia="ar-SA" w:bidi="ar-SA"/>
        </w:rPr>
      </w:pPr>
      <w:r>
        <w:rPr>
          <w:rFonts w:ascii="Calibri" w:eastAsia="Times New Roman" w:hAnsi="Calibri" w:cs="Calibri"/>
          <w:color w:val="000000"/>
          <w:sz w:val="22"/>
          <w:szCs w:val="22"/>
          <w:lang w:eastAsia="ar-SA" w:bidi="ar-SA"/>
        </w:rPr>
        <w:t>nadzór nad żywieniem pacjentów poprzez zapoznawanie się z jadłospisem i dokonywanie jego akceptacji (podpis oraz imienna pieczątka); w ramach bieżącej konsultacji dokonywanie zaleceń żywienia pacjenta chorego,</w:t>
      </w:r>
    </w:p>
    <w:p w14:paraId="1947F26D" w14:textId="77777777" w:rsidR="00FD1793" w:rsidRDefault="00000000">
      <w:pPr>
        <w:pStyle w:val="Standard"/>
        <w:numPr>
          <w:ilvl w:val="0"/>
          <w:numId w:val="8"/>
        </w:numPr>
        <w:suppressAutoHyphens w:val="0"/>
        <w:spacing w:after="160" w:line="240" w:lineRule="auto"/>
        <w:ind w:left="851" w:hanging="284"/>
        <w:jc w:val="both"/>
        <w:textAlignment w:val="auto"/>
        <w:rPr>
          <w:rFonts w:ascii="Calibri" w:eastAsia="Times New Roman" w:hAnsi="Calibri" w:cs="Calibri"/>
          <w:color w:val="000000"/>
          <w:sz w:val="22"/>
          <w:szCs w:val="22"/>
          <w:lang w:eastAsia="ar-SA" w:bidi="ar-SA"/>
        </w:rPr>
      </w:pPr>
      <w:r>
        <w:rPr>
          <w:rFonts w:ascii="Calibri" w:eastAsia="Times New Roman" w:hAnsi="Calibri" w:cs="Calibri"/>
          <w:color w:val="000000"/>
          <w:sz w:val="22"/>
          <w:szCs w:val="22"/>
          <w:lang w:eastAsia="ar-SA" w:bidi="ar-SA"/>
        </w:rPr>
        <w:t xml:space="preserve">pisemnej oceny stanu zdrowia w przypadku kierowania pacjenta do czynności procesowych czy uczestniczenia w widzeniu,  </w:t>
      </w:r>
    </w:p>
    <w:p w14:paraId="782BECC7" w14:textId="77777777" w:rsidR="00FD1793" w:rsidRDefault="00000000">
      <w:pPr>
        <w:pStyle w:val="Standard"/>
        <w:numPr>
          <w:ilvl w:val="0"/>
          <w:numId w:val="8"/>
        </w:numPr>
        <w:suppressAutoHyphens w:val="0"/>
        <w:spacing w:after="160" w:line="240" w:lineRule="auto"/>
        <w:ind w:left="851" w:hanging="284"/>
        <w:jc w:val="both"/>
        <w:textAlignment w:val="auto"/>
        <w:rPr>
          <w:rFonts w:ascii="Calibri" w:eastAsia="Times New Roman" w:hAnsi="Calibri" w:cs="Calibri"/>
          <w:color w:val="000000"/>
          <w:sz w:val="22"/>
          <w:szCs w:val="22"/>
          <w:lang w:eastAsia="ar-SA" w:bidi="ar-SA"/>
        </w:rPr>
      </w:pPr>
      <w:r>
        <w:rPr>
          <w:rFonts w:ascii="Calibri" w:eastAsia="Times New Roman" w:hAnsi="Calibri" w:cs="Calibri"/>
          <w:color w:val="000000"/>
          <w:sz w:val="22"/>
          <w:szCs w:val="22"/>
          <w:lang w:eastAsia="ar-SA" w:bidi="ar-SA"/>
        </w:rPr>
        <w:t>decydowanie o sposobie realizacji spaceru, jeżeli stan zdrowia pacjenta tego wymaga, dokonując stosowanej adnotacji w zaleceniach chorego,</w:t>
      </w:r>
    </w:p>
    <w:p w14:paraId="48277C70" w14:textId="77777777" w:rsidR="00FD1793" w:rsidRDefault="00000000">
      <w:pPr>
        <w:pStyle w:val="Standard"/>
        <w:numPr>
          <w:ilvl w:val="0"/>
          <w:numId w:val="8"/>
        </w:numPr>
        <w:suppressAutoHyphens w:val="0"/>
        <w:spacing w:after="160" w:line="240" w:lineRule="auto"/>
        <w:ind w:left="851" w:hanging="284"/>
        <w:jc w:val="both"/>
        <w:textAlignment w:val="auto"/>
        <w:rPr>
          <w:rFonts w:ascii="Calibri" w:eastAsia="Times New Roman" w:hAnsi="Calibri" w:cs="Calibri"/>
          <w:color w:val="000000"/>
          <w:sz w:val="22"/>
          <w:szCs w:val="22"/>
          <w:lang w:eastAsia="ar-SA" w:bidi="ar-SA"/>
        </w:rPr>
      </w:pPr>
      <w:r>
        <w:rPr>
          <w:rFonts w:ascii="Calibri" w:eastAsia="Times New Roman" w:hAnsi="Calibri" w:cs="Calibri"/>
          <w:color w:val="000000"/>
          <w:sz w:val="22"/>
          <w:szCs w:val="22"/>
          <w:lang w:eastAsia="ar-SA" w:bidi="ar-SA"/>
        </w:rPr>
        <w:t>przestrzeganie przepisów BHP i p/pożarowych oraz znajomość i przestrzeganie przepisów obowiązujących u Udzielającego zamówienia dotyczących porządku i bezpieczeństwa,</w:t>
      </w:r>
    </w:p>
    <w:p w14:paraId="2DDDAF21" w14:textId="77777777" w:rsidR="00FD1793" w:rsidRDefault="00000000">
      <w:pPr>
        <w:pStyle w:val="Standard"/>
        <w:numPr>
          <w:ilvl w:val="0"/>
          <w:numId w:val="8"/>
        </w:numPr>
        <w:suppressAutoHyphens w:val="0"/>
        <w:spacing w:after="160" w:line="240" w:lineRule="auto"/>
        <w:ind w:left="851" w:hanging="284"/>
        <w:jc w:val="both"/>
        <w:textAlignment w:val="auto"/>
      </w:pPr>
      <w:r>
        <w:rPr>
          <w:rFonts w:ascii="Calibri" w:eastAsia="Times New Roman" w:hAnsi="Calibri" w:cs="Calibri"/>
          <w:color w:val="000000"/>
          <w:sz w:val="22"/>
          <w:szCs w:val="22"/>
          <w:lang w:eastAsia="ar-SA" w:bidi="ar-SA"/>
        </w:rPr>
        <w:t>współpraca z dowódcą zmiany pełniącym służbę w Oddziale Zewnętrznym Zakładu Karnego Nr 1 w Łodzi, dla zapewnienia bezpieczeństwa w jednostce, w tym w zakresie współpracy w zabezpieczeniu miejsc dla chorych poprzez ich dyslokację przy uwzględnieniu ich stanu klinicznego, a także</w:t>
      </w:r>
      <w:r>
        <w:rPr>
          <w:rFonts w:ascii="Calibri" w:hAnsi="Calibri" w:cs="Calibri"/>
          <w:color w:val="000000"/>
          <w:sz w:val="22"/>
          <w:szCs w:val="22"/>
        </w:rPr>
        <w:t xml:space="preserve"> </w:t>
      </w:r>
      <w:r>
        <w:rPr>
          <w:rFonts w:ascii="Calibri" w:eastAsia="Times New Roman" w:hAnsi="Calibri" w:cs="Calibri"/>
          <w:color w:val="000000"/>
          <w:sz w:val="22"/>
          <w:szCs w:val="22"/>
          <w:lang w:eastAsia="ar-SA" w:bidi="ar-SA"/>
        </w:rPr>
        <w:t>współpraca z personelem medycznym Udzielającego zamówienia jak i pozostałymi funkcjonariuszami celem zapewnienia bezpieczeństwa w jednostce,</w:t>
      </w:r>
    </w:p>
    <w:p w14:paraId="2C9441AF" w14:textId="77777777" w:rsidR="00FD1793" w:rsidRDefault="00000000">
      <w:pPr>
        <w:pStyle w:val="Standard"/>
        <w:numPr>
          <w:ilvl w:val="0"/>
          <w:numId w:val="8"/>
        </w:numPr>
        <w:suppressAutoHyphens w:val="0"/>
        <w:spacing w:after="160" w:line="240" w:lineRule="auto"/>
        <w:ind w:left="851" w:hanging="284"/>
        <w:jc w:val="both"/>
        <w:textAlignment w:val="auto"/>
        <w:rPr>
          <w:rFonts w:ascii="Calibri" w:eastAsia="Times New Roman" w:hAnsi="Calibri" w:cs="Calibri"/>
          <w:color w:val="000000"/>
          <w:sz w:val="22"/>
          <w:szCs w:val="22"/>
          <w:lang w:eastAsia="ar-SA" w:bidi="ar-SA"/>
        </w:rPr>
      </w:pPr>
      <w:r>
        <w:rPr>
          <w:rFonts w:ascii="Calibri" w:eastAsia="Times New Roman" w:hAnsi="Calibri" w:cs="Calibri"/>
          <w:color w:val="000000"/>
          <w:sz w:val="22"/>
          <w:szCs w:val="22"/>
          <w:lang w:eastAsia="ar-SA" w:bidi="ar-SA"/>
        </w:rPr>
        <w:t xml:space="preserve"> dbanie o pozytywny wizerunek Udzielającego zamówienia.</w:t>
      </w:r>
    </w:p>
    <w:p w14:paraId="4EA88EFF" w14:textId="77777777" w:rsidR="00FD1793" w:rsidRDefault="00000000">
      <w:pPr>
        <w:pStyle w:val="Standard"/>
        <w:numPr>
          <w:ilvl w:val="0"/>
          <w:numId w:val="20"/>
        </w:numPr>
        <w:spacing w:line="276" w:lineRule="auto"/>
        <w:ind w:left="284" w:hanging="284"/>
        <w:jc w:val="both"/>
      </w:pPr>
      <w:r>
        <w:rPr>
          <w:rStyle w:val="Domylnaczcionkaakapitu1"/>
          <w:rFonts w:ascii="Calibri" w:hAnsi="Calibri" w:cs="Calibri"/>
          <w:color w:val="000000"/>
          <w:sz w:val="22"/>
          <w:szCs w:val="22"/>
          <w:lang w:eastAsia="pl-PL" w:bidi="pl-PL"/>
        </w:rPr>
        <w:t>Powyższe świadczenia wykonywane będą zgodnie z miesięcznym harmonogramem ustalanym przez Ordynatora Oddziału Rehabilitacji Ruchu z Przyjmującym zamówienie i zatwierdzonym przez Dyrektora Szpitala Zakładu Karnego Nr 1 w Łodzi, nie później niż do końca miesiąca na miesiąc następny (na czas obowiązywania umowy w miesiącu październiku 2026 r. niezwłocznie po zawarciu niniejszej umowy).</w:t>
      </w:r>
      <w:r>
        <w:rPr>
          <w:rStyle w:val="Domylnaczcionkaakapitu1"/>
          <w:rFonts w:ascii="Calibri" w:eastAsia="Times New Roman" w:hAnsi="Calibri" w:cs="Calibri"/>
          <w:color w:val="000000"/>
          <w:sz w:val="22"/>
          <w:szCs w:val="22"/>
          <w:lang w:eastAsia="ar-SA" w:bidi="ar-SA"/>
        </w:rPr>
        <w:t xml:space="preserve"> Świadczenia będą udzielane w dni robocze w godzinach 7:30 – 18:00. Przez dni robocze rozumie się dni od poniedziałku do piątku z wyłączeniem dni ustawowo wolnych od pracy. Dopuszcza się udzielanie świadczeń zdrowotnych w soboty po wyrażeniu zgody przez Dyrektora szpitala.</w:t>
      </w:r>
      <w:bookmarkStart w:id="3" w:name="_Hlk123554796"/>
      <w:bookmarkStart w:id="4" w:name="_Hlk91158704"/>
      <w:r>
        <w:rPr>
          <w:rStyle w:val="Domylnaczcionkaakapitu1"/>
          <w:rFonts w:ascii="Calibri" w:eastAsia="Times New Roman" w:hAnsi="Calibri" w:cs="Calibri"/>
          <w:color w:val="000000"/>
          <w:sz w:val="22"/>
          <w:szCs w:val="22"/>
          <w:lang w:eastAsia="ar-SA" w:bidi="ar-SA"/>
        </w:rPr>
        <w:t xml:space="preserve"> </w:t>
      </w:r>
      <w:r>
        <w:rPr>
          <w:rFonts w:ascii="Calibri" w:hAnsi="Calibri" w:cs="Calibri"/>
          <w:sz w:val="22"/>
          <w:szCs w:val="22"/>
        </w:rPr>
        <w:t>Dopuszcza się bieżące zmiany w przyjętym harmonogramie z uwagi na potrzeby Udzielającego zamówienia, po akceptacji Przyjmującego zamówienie.</w:t>
      </w:r>
    </w:p>
    <w:bookmarkEnd w:id="3"/>
    <w:p w14:paraId="33829DDC" w14:textId="77777777" w:rsidR="00FD1793" w:rsidRDefault="00000000">
      <w:pPr>
        <w:pStyle w:val="Standard"/>
        <w:numPr>
          <w:ilvl w:val="0"/>
          <w:numId w:val="3"/>
        </w:numPr>
        <w:spacing w:line="276" w:lineRule="auto"/>
        <w:ind w:left="284" w:hanging="284"/>
        <w:jc w:val="both"/>
      </w:pPr>
      <w:r>
        <w:rPr>
          <w:rStyle w:val="Domylnaczcionkaakapitu1"/>
          <w:rFonts w:ascii="Calibri" w:hAnsi="Calibri" w:cs="Calibri"/>
          <w:color w:val="000000"/>
          <w:sz w:val="22"/>
          <w:szCs w:val="22"/>
          <w:lang w:eastAsia="pl-PL" w:bidi="pl-PL"/>
        </w:rPr>
        <w:t>Przyjmującemu zamówienie nie przysługują względem Udzielającego zamówienia żadne roszczenia w przypadku niewykorzystania przez Udzielającego zamówienia w okresie trwania umowy pełnej liczby godzin wskazanej w §1 ust. 1.</w:t>
      </w:r>
      <w:bookmarkEnd w:id="4"/>
      <w:r>
        <w:rPr>
          <w:rStyle w:val="Domylnaczcionkaakapitu1"/>
          <w:rFonts w:ascii="Calibri" w:hAnsi="Calibri" w:cs="Calibri"/>
          <w:color w:val="000000"/>
          <w:sz w:val="22"/>
          <w:szCs w:val="22"/>
          <w:lang w:eastAsia="pl-PL" w:bidi="pl-PL"/>
        </w:rPr>
        <w:t xml:space="preserve">  </w:t>
      </w:r>
    </w:p>
    <w:p w14:paraId="34EED6DE" w14:textId="77777777" w:rsidR="00FD1793" w:rsidRDefault="00000000">
      <w:pPr>
        <w:pStyle w:val="Bodytext3"/>
        <w:spacing w:after="0" w:line="256" w:lineRule="exact"/>
      </w:pPr>
      <w:r>
        <w:rPr>
          <w:rFonts w:ascii="Calibri" w:hAnsi="Calibri" w:cs="Calibri"/>
          <w:color w:val="000000"/>
          <w:sz w:val="22"/>
          <w:szCs w:val="22"/>
        </w:rPr>
        <w:t>§2</w:t>
      </w:r>
    </w:p>
    <w:p w14:paraId="49B5C33D" w14:textId="77777777" w:rsidR="00FD1793" w:rsidRDefault="00000000">
      <w:pPr>
        <w:pStyle w:val="Normalny1"/>
        <w:widowControl w:val="0"/>
        <w:numPr>
          <w:ilvl w:val="0"/>
          <w:numId w:val="21"/>
        </w:numPr>
        <w:shd w:val="clear" w:color="auto" w:fill="FFFFFF"/>
        <w:tabs>
          <w:tab w:val="left" w:pos="568"/>
        </w:tabs>
        <w:spacing w:line="274" w:lineRule="exact"/>
        <w:ind w:left="284" w:hanging="284"/>
        <w:jc w:val="both"/>
      </w:pPr>
      <w:r>
        <w:rPr>
          <w:rStyle w:val="Bodytext2"/>
          <w:rFonts w:ascii="Calibri" w:hAnsi="Calibri" w:cs="Calibri"/>
        </w:rPr>
        <w:t>Świadczenia objęte umową będą wyk</w:t>
      </w:r>
      <w:r>
        <w:rPr>
          <w:rStyle w:val="Domylnaczcionkaakapitu1"/>
          <w:rFonts w:ascii="Calibri" w:hAnsi="Calibri" w:cs="Calibri"/>
          <w:color w:val="000000"/>
          <w:sz w:val="22"/>
          <w:szCs w:val="22"/>
          <w:lang w:eastAsia="pl-PL" w:bidi="pl-PL"/>
        </w:rPr>
        <w:t>on</w:t>
      </w:r>
      <w:r>
        <w:rPr>
          <w:rStyle w:val="Bodytext2"/>
          <w:rFonts w:ascii="Calibri" w:hAnsi="Calibri" w:cs="Calibri"/>
        </w:rPr>
        <w:t>ywane w podmiocie leczniczym funkcjonującym w strukturze Udzielającego zamówienia w Oddziale Zewnętrznym Zakładu Karnego Nr 1 w Łodzi przy ul. J.I. Kraszewskiego 1/5 w Łodzi.</w:t>
      </w:r>
    </w:p>
    <w:p w14:paraId="5D0FC4AA" w14:textId="77777777" w:rsidR="00FD1793" w:rsidRDefault="00000000">
      <w:pPr>
        <w:pStyle w:val="Normalny1"/>
        <w:widowControl w:val="0"/>
        <w:numPr>
          <w:ilvl w:val="0"/>
          <w:numId w:val="2"/>
        </w:numPr>
        <w:shd w:val="clear" w:color="auto" w:fill="FFFFFF"/>
        <w:tabs>
          <w:tab w:val="left" w:pos="568"/>
        </w:tabs>
        <w:spacing w:line="274" w:lineRule="exact"/>
        <w:ind w:left="284"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Przyjmujący zamówienie oświadcza, że jest podmiotem wykonującym działalność leczniczą w rozumieniu art. 2 ust.1 pkt 5 ustawy z dnia 15 kwietnia 2011 r. o działalności leczniczej.</w:t>
      </w:r>
    </w:p>
    <w:p w14:paraId="40F88EDD" w14:textId="77777777" w:rsidR="00FD1793" w:rsidRDefault="00000000">
      <w:pPr>
        <w:pStyle w:val="Normalny1"/>
        <w:widowControl w:val="0"/>
        <w:numPr>
          <w:ilvl w:val="0"/>
          <w:numId w:val="2"/>
        </w:numPr>
        <w:shd w:val="clear" w:color="auto" w:fill="FFFFFF"/>
        <w:tabs>
          <w:tab w:val="left" w:pos="568"/>
        </w:tabs>
        <w:spacing w:line="274" w:lineRule="exact"/>
        <w:ind w:left="284" w:hanging="284"/>
        <w:jc w:val="both"/>
        <w:rPr>
          <w:rFonts w:ascii="Calibri" w:hAnsi="Calibri" w:cs="Calibri"/>
          <w:color w:val="000000"/>
          <w:sz w:val="22"/>
          <w:szCs w:val="22"/>
          <w:lang w:eastAsia="pl-PL" w:bidi="pl-PL"/>
        </w:rPr>
      </w:pPr>
      <w:bookmarkStart w:id="5" w:name="_Hlk495910630"/>
      <w:r>
        <w:rPr>
          <w:rFonts w:ascii="Calibri" w:hAnsi="Calibri" w:cs="Calibri"/>
          <w:color w:val="000000"/>
          <w:sz w:val="22"/>
          <w:szCs w:val="22"/>
          <w:lang w:eastAsia="pl-PL" w:bidi="pl-PL"/>
        </w:rPr>
        <w:t>Przyjmujący zamówienie oświadcza, że posiada wszelkie uprawnienia i spełnia wszelkie wymagania przewidziane przepisami prawa do wykonywania świadczeń objętych umową. Przyjmujący zamówienie przedstawi Udzielającemu zamówienia dokumenty potwierdzające uprawnienia Przyjmującemu zamówienie do realizacji niniejszej umowy.</w:t>
      </w:r>
    </w:p>
    <w:p w14:paraId="1A8D9DB6" w14:textId="77777777" w:rsidR="00FD1793" w:rsidRDefault="00000000">
      <w:pPr>
        <w:pStyle w:val="Normalny1"/>
        <w:widowControl w:val="0"/>
        <w:numPr>
          <w:ilvl w:val="0"/>
          <w:numId w:val="2"/>
        </w:numPr>
        <w:shd w:val="clear" w:color="auto" w:fill="FFFFFF"/>
        <w:tabs>
          <w:tab w:val="left" w:pos="568"/>
        </w:tabs>
        <w:spacing w:line="274" w:lineRule="exact"/>
        <w:ind w:left="284" w:hanging="284"/>
        <w:jc w:val="both"/>
        <w:rPr>
          <w:rFonts w:ascii="Calibri" w:hAnsi="Calibri" w:cs="Calibri"/>
          <w:color w:val="000000"/>
          <w:sz w:val="22"/>
          <w:szCs w:val="22"/>
        </w:rPr>
      </w:pPr>
      <w:bookmarkStart w:id="6" w:name="_Hlk123568002"/>
      <w:r>
        <w:rPr>
          <w:rFonts w:ascii="Calibri" w:hAnsi="Calibri" w:cs="Calibri"/>
          <w:color w:val="000000"/>
          <w:sz w:val="22"/>
          <w:szCs w:val="22"/>
        </w:rPr>
        <w:t xml:space="preserve">Przyjmujący zamówienie będzie wykonywał świadczenia osobiście. Przy czym Przyjmujący zamówienie po uprzednim powiadomieniu i pisemnej akceptacji przez Udzielającego zamówienia zapewni zastępstwo w sytuacji, gdy sam nie może z uzasadnionych powodów wykonać usług. Zastępca zobowiązany jest posiadać </w:t>
      </w:r>
      <w:r>
        <w:rPr>
          <w:rFonts w:ascii="Calibri" w:hAnsi="Calibri" w:cs="Calibri"/>
          <w:color w:val="000000"/>
          <w:sz w:val="22"/>
          <w:szCs w:val="22"/>
        </w:rPr>
        <w:lastRenderedPageBreak/>
        <w:t>uprawnienia i kwalifikacje nie niższe od Przyjmującemu zamówienie.</w:t>
      </w:r>
    </w:p>
    <w:p w14:paraId="45E81866" w14:textId="77777777" w:rsidR="00FD1793" w:rsidRDefault="00000000">
      <w:pPr>
        <w:pStyle w:val="Normalny1"/>
        <w:widowControl w:val="0"/>
        <w:numPr>
          <w:ilvl w:val="0"/>
          <w:numId w:val="2"/>
        </w:numPr>
        <w:shd w:val="clear" w:color="auto" w:fill="FFFFFF"/>
        <w:tabs>
          <w:tab w:val="left" w:pos="568"/>
        </w:tabs>
        <w:spacing w:line="274" w:lineRule="exact"/>
        <w:ind w:left="284" w:hanging="284"/>
        <w:jc w:val="both"/>
      </w:pPr>
      <w:r>
        <w:rPr>
          <w:rFonts w:ascii="Calibri" w:hAnsi="Calibri" w:cs="Calibri"/>
          <w:color w:val="000000"/>
          <w:sz w:val="22"/>
          <w:szCs w:val="22"/>
        </w:rPr>
        <w:t xml:space="preserve">Udzielający zamówienia zastrzega sobie prawo niewyrażenia zgody na wykonanie świadczeń przez osobę inną niż Przyjmujący zamówienie </w:t>
      </w:r>
      <w:r>
        <w:rPr>
          <w:rFonts w:ascii="Calibri" w:hAnsi="Calibri" w:cs="Calibri"/>
          <w:color w:val="000000"/>
          <w:sz w:val="22"/>
          <w:szCs w:val="22"/>
          <w:lang w:eastAsia="pl-PL" w:bidi="pl-PL"/>
        </w:rPr>
        <w:t>(osobę zastępcy, o której mowa w ust. 4)</w:t>
      </w:r>
      <w:r>
        <w:rPr>
          <w:rFonts w:ascii="Calibri" w:hAnsi="Calibri" w:cs="Calibri"/>
          <w:color w:val="000000"/>
          <w:sz w:val="22"/>
          <w:szCs w:val="22"/>
        </w:rPr>
        <w:t>, w tym zwłaszcza w przypadku:</w:t>
      </w:r>
    </w:p>
    <w:p w14:paraId="73FCCD41" w14:textId="77777777" w:rsidR="00FD1793" w:rsidRDefault="00000000">
      <w:pPr>
        <w:pStyle w:val="Normalny1"/>
        <w:widowControl w:val="0"/>
        <w:numPr>
          <w:ilvl w:val="0"/>
          <w:numId w:val="22"/>
        </w:numPr>
        <w:shd w:val="clear" w:color="auto" w:fill="FFFFFF"/>
        <w:tabs>
          <w:tab w:val="left" w:pos="1418"/>
        </w:tabs>
        <w:spacing w:line="274" w:lineRule="exact"/>
        <w:ind w:left="851" w:hanging="284"/>
        <w:jc w:val="both"/>
        <w:rPr>
          <w:rFonts w:ascii="Calibri" w:hAnsi="Calibri" w:cs="Calibri"/>
          <w:color w:val="000000"/>
          <w:sz w:val="22"/>
          <w:szCs w:val="22"/>
        </w:rPr>
      </w:pPr>
      <w:r>
        <w:rPr>
          <w:rFonts w:ascii="Calibri" w:hAnsi="Calibri" w:cs="Calibri"/>
          <w:color w:val="000000"/>
          <w:sz w:val="22"/>
          <w:szCs w:val="22"/>
        </w:rPr>
        <w:t>odmowy okazania udokumentowanych na piśmie kwalifikacji tej osoby niezbędnych do wykonywania świadczeń będących przedmiotem niniejszej umowy,</w:t>
      </w:r>
    </w:p>
    <w:p w14:paraId="445B2C67" w14:textId="77777777" w:rsidR="00FD1793" w:rsidRDefault="00000000">
      <w:pPr>
        <w:pStyle w:val="Normalny1"/>
        <w:widowControl w:val="0"/>
        <w:numPr>
          <w:ilvl w:val="0"/>
          <w:numId w:val="11"/>
        </w:numPr>
        <w:shd w:val="clear" w:color="auto" w:fill="FFFFFF"/>
        <w:tabs>
          <w:tab w:val="left" w:pos="1418"/>
        </w:tabs>
        <w:spacing w:line="274" w:lineRule="exact"/>
        <w:ind w:left="851" w:hanging="284"/>
        <w:jc w:val="both"/>
        <w:rPr>
          <w:rFonts w:ascii="Calibri" w:hAnsi="Calibri" w:cs="Calibri"/>
          <w:color w:val="000000"/>
          <w:sz w:val="22"/>
          <w:szCs w:val="22"/>
        </w:rPr>
      </w:pPr>
      <w:r>
        <w:rPr>
          <w:rFonts w:ascii="Calibri" w:hAnsi="Calibri" w:cs="Calibri"/>
          <w:color w:val="000000"/>
          <w:sz w:val="22"/>
          <w:szCs w:val="22"/>
        </w:rPr>
        <w:t>niespełnienia przez tę osobę wszystkich wymagań określonych przez przepisy prawa do świadczenia usług będących przedmiotem niniejszej umowy,</w:t>
      </w:r>
    </w:p>
    <w:p w14:paraId="78C33392" w14:textId="77777777" w:rsidR="00FD1793" w:rsidRDefault="00000000">
      <w:pPr>
        <w:pStyle w:val="Normalny1"/>
        <w:widowControl w:val="0"/>
        <w:numPr>
          <w:ilvl w:val="0"/>
          <w:numId w:val="11"/>
        </w:numPr>
        <w:shd w:val="clear" w:color="auto" w:fill="FFFFFF"/>
        <w:tabs>
          <w:tab w:val="left" w:pos="1418"/>
        </w:tabs>
        <w:spacing w:line="274" w:lineRule="exact"/>
        <w:ind w:left="851" w:hanging="284"/>
        <w:jc w:val="both"/>
        <w:rPr>
          <w:rFonts w:ascii="Calibri" w:hAnsi="Calibri" w:cs="Calibri"/>
          <w:color w:val="000000"/>
          <w:sz w:val="22"/>
          <w:szCs w:val="22"/>
        </w:rPr>
      </w:pPr>
      <w:r>
        <w:rPr>
          <w:rFonts w:ascii="Calibri" w:hAnsi="Calibri" w:cs="Calibri"/>
          <w:color w:val="000000"/>
          <w:sz w:val="22"/>
          <w:szCs w:val="22"/>
        </w:rPr>
        <w:t>niewyrażeniu przez tę osobę zgody poddania się badaniu krwi na zawartość alkoholu i środków odurzających, jeżeli istnieje uzasadnione podejrzenie ich przyjęcia,</w:t>
      </w:r>
    </w:p>
    <w:p w14:paraId="739E652B" w14:textId="77777777" w:rsidR="00FD1793" w:rsidRDefault="00000000">
      <w:pPr>
        <w:pStyle w:val="Normalny1"/>
        <w:widowControl w:val="0"/>
        <w:numPr>
          <w:ilvl w:val="0"/>
          <w:numId w:val="11"/>
        </w:numPr>
        <w:shd w:val="clear" w:color="auto" w:fill="FFFFFF"/>
        <w:tabs>
          <w:tab w:val="left" w:pos="1418"/>
        </w:tabs>
        <w:spacing w:line="274" w:lineRule="exact"/>
        <w:ind w:left="851" w:hanging="284"/>
        <w:jc w:val="both"/>
        <w:rPr>
          <w:rFonts w:ascii="Calibri" w:hAnsi="Calibri" w:cs="Calibri"/>
          <w:color w:val="000000"/>
          <w:sz w:val="22"/>
          <w:szCs w:val="22"/>
        </w:rPr>
      </w:pPr>
      <w:r>
        <w:rPr>
          <w:rFonts w:ascii="Calibri" w:hAnsi="Calibri" w:cs="Calibri"/>
          <w:color w:val="000000"/>
          <w:sz w:val="22"/>
          <w:szCs w:val="22"/>
        </w:rPr>
        <w:t>nieposiadania przez tę osobę ważnego ubezpieczenia od odpowiedzialności cywilnej z tytułu świadczonych usług zdrowotnych.</w:t>
      </w:r>
    </w:p>
    <w:p w14:paraId="1E9C09A6" w14:textId="77777777" w:rsidR="00FD1793" w:rsidRDefault="00000000">
      <w:pPr>
        <w:pStyle w:val="Normalny1"/>
        <w:widowControl w:val="0"/>
        <w:numPr>
          <w:ilvl w:val="0"/>
          <w:numId w:val="23"/>
        </w:numPr>
        <w:shd w:val="clear" w:color="auto" w:fill="FFFFFF"/>
        <w:tabs>
          <w:tab w:val="left" w:pos="426"/>
        </w:tabs>
        <w:spacing w:line="274" w:lineRule="exact"/>
        <w:ind w:left="284" w:hanging="284"/>
        <w:jc w:val="both"/>
        <w:rPr>
          <w:rFonts w:ascii="Calibri" w:hAnsi="Calibri" w:cs="Calibri"/>
          <w:color w:val="000000"/>
          <w:sz w:val="22"/>
          <w:szCs w:val="22"/>
        </w:rPr>
      </w:pPr>
      <w:r>
        <w:rPr>
          <w:rFonts w:ascii="Calibri" w:hAnsi="Calibri" w:cs="Calibri"/>
          <w:color w:val="000000"/>
          <w:sz w:val="22"/>
          <w:szCs w:val="22"/>
        </w:rPr>
        <w:t>Z tytułu korzystania z usług zastępcy Udzielający zamówienia nie jest zobowiązany do wypłaty żadnego dodatkowego wynagrodzenia.</w:t>
      </w:r>
    </w:p>
    <w:p w14:paraId="632AF5DA" w14:textId="77777777" w:rsidR="00FD1793" w:rsidRDefault="00000000">
      <w:pPr>
        <w:pStyle w:val="Normalny1"/>
        <w:widowControl w:val="0"/>
        <w:numPr>
          <w:ilvl w:val="0"/>
          <w:numId w:val="2"/>
        </w:numPr>
        <w:shd w:val="clear" w:color="auto" w:fill="FFFFFF"/>
        <w:tabs>
          <w:tab w:val="left" w:pos="426"/>
        </w:tabs>
        <w:spacing w:line="274" w:lineRule="exact"/>
        <w:ind w:left="284" w:hanging="284"/>
        <w:jc w:val="both"/>
        <w:rPr>
          <w:rFonts w:ascii="Calibri" w:hAnsi="Calibri" w:cs="Calibri"/>
          <w:color w:val="000000"/>
          <w:sz w:val="22"/>
          <w:szCs w:val="22"/>
        </w:rPr>
      </w:pPr>
      <w:r>
        <w:rPr>
          <w:rFonts w:ascii="Calibri" w:hAnsi="Calibri" w:cs="Calibri"/>
          <w:color w:val="000000"/>
          <w:sz w:val="22"/>
          <w:szCs w:val="22"/>
        </w:rPr>
        <w:t>Na osobie zastępującej będą ciążyć wszelki obowiązki jakie ciążą na Przyjmującemu zamówienie. Za działania i zaniechania osoby innej niż Przyjmujący zamówienie, zastępującego go, Przyjmujący zamówienie ponosi odpowiedzialność jak za działania i zaniechania własne.</w:t>
      </w:r>
    </w:p>
    <w:p w14:paraId="02269027" w14:textId="77777777" w:rsidR="00FD1793" w:rsidRDefault="00000000">
      <w:pPr>
        <w:pStyle w:val="Normalny1"/>
        <w:widowControl w:val="0"/>
        <w:numPr>
          <w:ilvl w:val="0"/>
          <w:numId w:val="2"/>
        </w:numPr>
        <w:shd w:val="clear" w:color="auto" w:fill="FFFFFF"/>
        <w:tabs>
          <w:tab w:val="left" w:pos="426"/>
        </w:tabs>
        <w:spacing w:line="274" w:lineRule="exact"/>
        <w:ind w:left="284" w:hanging="284"/>
        <w:jc w:val="both"/>
        <w:rPr>
          <w:rFonts w:ascii="Calibri" w:hAnsi="Calibri" w:cs="Calibri"/>
          <w:color w:val="000000"/>
          <w:sz w:val="22"/>
          <w:szCs w:val="22"/>
        </w:rPr>
      </w:pPr>
      <w:r>
        <w:rPr>
          <w:rFonts w:ascii="Calibri" w:hAnsi="Calibri" w:cs="Calibri"/>
          <w:color w:val="000000"/>
          <w:sz w:val="22"/>
          <w:szCs w:val="22"/>
        </w:rPr>
        <w:t>Przyjmujący zamówienie nie może przenieść na osobę trzecią praw i obowiązków wynikających z umowy za wyjątkiem możliwości ustanowienia zastępcy zgodnie z powyższymi zapisami niniejszej umowy.</w:t>
      </w:r>
    </w:p>
    <w:p w14:paraId="1C74E77C" w14:textId="77777777" w:rsidR="00FD1793" w:rsidRDefault="00000000">
      <w:pPr>
        <w:pStyle w:val="Standard"/>
        <w:numPr>
          <w:ilvl w:val="0"/>
          <w:numId w:val="2"/>
        </w:numPr>
        <w:tabs>
          <w:tab w:val="left" w:pos="426"/>
        </w:tabs>
        <w:ind w:left="284" w:hanging="284"/>
        <w:jc w:val="both"/>
        <w:rPr>
          <w:rFonts w:ascii="Calibri" w:hAnsi="Calibri" w:cs="Calibri"/>
          <w:color w:val="000000"/>
          <w:sz w:val="22"/>
          <w:szCs w:val="22"/>
        </w:rPr>
      </w:pPr>
      <w:r>
        <w:rPr>
          <w:rFonts w:ascii="Calibri" w:hAnsi="Calibri" w:cs="Calibri"/>
          <w:color w:val="000000"/>
          <w:sz w:val="22"/>
          <w:szCs w:val="22"/>
        </w:rPr>
        <w:t>Udzielający zamówienia może odstąpić od prawa żądania zastępcy na czas niedyspozycyjności Przyjmującego zamówienie.</w:t>
      </w:r>
      <w:bookmarkEnd w:id="6"/>
    </w:p>
    <w:bookmarkEnd w:id="5"/>
    <w:p w14:paraId="4BE1462F" w14:textId="77777777" w:rsidR="00FD1793" w:rsidRDefault="00000000">
      <w:pPr>
        <w:pStyle w:val="Normalny1"/>
        <w:widowControl w:val="0"/>
        <w:shd w:val="clear" w:color="auto" w:fill="FFFFFF"/>
        <w:tabs>
          <w:tab w:val="left" w:pos="334"/>
        </w:tabs>
        <w:spacing w:line="277" w:lineRule="exact"/>
        <w:jc w:val="center"/>
        <w:rPr>
          <w:rFonts w:ascii="Calibri" w:hAnsi="Calibri" w:cs="Calibri"/>
          <w:b/>
          <w:color w:val="000000"/>
          <w:sz w:val="22"/>
          <w:szCs w:val="22"/>
          <w:lang w:eastAsia="pl-PL" w:bidi="pl-PL"/>
        </w:rPr>
      </w:pPr>
      <w:r>
        <w:rPr>
          <w:rFonts w:ascii="Calibri" w:hAnsi="Calibri" w:cs="Calibri"/>
          <w:b/>
          <w:color w:val="000000"/>
          <w:sz w:val="22"/>
          <w:szCs w:val="22"/>
          <w:lang w:eastAsia="pl-PL" w:bidi="pl-PL"/>
        </w:rPr>
        <w:t>§3</w:t>
      </w:r>
    </w:p>
    <w:p w14:paraId="1C4E4428" w14:textId="77777777" w:rsidR="00FD1793" w:rsidRDefault="00000000">
      <w:pPr>
        <w:pStyle w:val="Normalny1"/>
        <w:widowControl w:val="0"/>
        <w:numPr>
          <w:ilvl w:val="0"/>
          <w:numId w:val="24"/>
        </w:numPr>
        <w:shd w:val="clear" w:color="auto" w:fill="FFFFFF"/>
        <w:spacing w:line="277" w:lineRule="exact"/>
        <w:ind w:left="284" w:hanging="284"/>
        <w:jc w:val="both"/>
      </w:pPr>
      <w:bookmarkStart w:id="7" w:name="_Hlk123554975"/>
      <w:r>
        <w:rPr>
          <w:rFonts w:ascii="Calibri" w:hAnsi="Calibri" w:cs="Calibri"/>
          <w:color w:val="000000"/>
          <w:sz w:val="22"/>
          <w:szCs w:val="22"/>
          <w:lang w:eastAsia="pl-PL" w:bidi="pl-PL"/>
        </w:rPr>
        <w:t xml:space="preserve">Strony ustalają wynagrodzenie Przyjmującemu zamówienie za wykonywanie świadczeń określonych w § 1 u Udzielającego zamówienia: </w:t>
      </w:r>
      <w:r>
        <w:rPr>
          <w:rStyle w:val="Domylnaczcionkaakapitu1"/>
          <w:rFonts w:ascii="Calibri" w:hAnsi="Calibri" w:cs="Calibri"/>
          <w:color w:val="000000"/>
          <w:sz w:val="22"/>
          <w:szCs w:val="22"/>
          <w:lang w:eastAsia="pl-PL" w:bidi="pl-PL"/>
        </w:rPr>
        <w:t xml:space="preserve">za jedną godzinę wykonywania świadczeń Przyjmujący zamówienie otrzyma wynagrodzenie w wysokości: </w:t>
      </w:r>
      <w:r>
        <w:rPr>
          <w:rStyle w:val="Domylnaczcionkaakapitu1"/>
          <w:rFonts w:ascii="Calibri" w:hAnsi="Calibri" w:cs="Calibri"/>
          <w:b/>
          <w:bCs/>
          <w:color w:val="000000"/>
          <w:sz w:val="22"/>
          <w:szCs w:val="22"/>
          <w:shd w:val="clear" w:color="auto" w:fill="FFFF00"/>
          <w:lang w:eastAsia="pl-PL" w:bidi="pl-PL"/>
        </w:rPr>
        <w:t>……………..</w:t>
      </w:r>
      <w:r>
        <w:rPr>
          <w:rStyle w:val="Domylnaczcionkaakapitu1"/>
          <w:rFonts w:ascii="Calibri" w:hAnsi="Calibri" w:cs="Calibri"/>
          <w:b/>
          <w:color w:val="000000"/>
          <w:sz w:val="22"/>
          <w:szCs w:val="22"/>
          <w:lang w:eastAsia="pl-PL" w:bidi="pl-PL"/>
        </w:rPr>
        <w:t xml:space="preserve"> złotych</w:t>
      </w:r>
      <w:r>
        <w:rPr>
          <w:rStyle w:val="Domylnaczcionkaakapitu1"/>
          <w:rFonts w:ascii="Calibri" w:hAnsi="Calibri" w:cs="Calibri"/>
          <w:color w:val="000000"/>
          <w:sz w:val="22"/>
          <w:szCs w:val="22"/>
          <w:lang w:eastAsia="pl-PL" w:bidi="pl-PL"/>
        </w:rPr>
        <w:t xml:space="preserve"> brutto (słownie: </w:t>
      </w:r>
      <w:r>
        <w:rPr>
          <w:rStyle w:val="Domylnaczcionkaakapitu1"/>
          <w:rFonts w:ascii="Calibri" w:hAnsi="Calibri" w:cs="Calibri"/>
          <w:color w:val="000000"/>
          <w:sz w:val="22"/>
          <w:szCs w:val="22"/>
          <w:shd w:val="clear" w:color="auto" w:fill="FFFF00"/>
          <w:lang w:eastAsia="pl-PL" w:bidi="pl-PL"/>
        </w:rPr>
        <w:t>…………………………</w:t>
      </w:r>
      <w:r>
        <w:rPr>
          <w:rStyle w:val="Domylnaczcionkaakapitu1"/>
          <w:rFonts w:ascii="Calibri" w:hAnsi="Calibri" w:cs="Calibri"/>
          <w:color w:val="000000"/>
          <w:sz w:val="22"/>
          <w:szCs w:val="22"/>
          <w:lang w:eastAsia="pl-PL" w:bidi="pl-PL"/>
        </w:rPr>
        <w:t xml:space="preserve"> złotych).</w:t>
      </w:r>
    </w:p>
    <w:p w14:paraId="01996629" w14:textId="77777777" w:rsidR="00FD1793" w:rsidRDefault="00000000">
      <w:pPr>
        <w:pStyle w:val="Normalny1"/>
        <w:widowControl w:val="0"/>
        <w:numPr>
          <w:ilvl w:val="0"/>
          <w:numId w:val="7"/>
        </w:numPr>
        <w:shd w:val="clear" w:color="auto" w:fill="FFFFFF"/>
        <w:spacing w:line="277" w:lineRule="exact"/>
        <w:ind w:left="284" w:hanging="284"/>
        <w:jc w:val="both"/>
      </w:pPr>
      <w:bookmarkStart w:id="8" w:name="_Hlk207266747"/>
      <w:r>
        <w:rPr>
          <w:rStyle w:val="Domylnaczcionkaakapitu1"/>
          <w:rFonts w:ascii="Calibri" w:hAnsi="Calibri" w:cs="Calibri"/>
          <w:color w:val="000000"/>
          <w:sz w:val="22"/>
          <w:szCs w:val="22"/>
          <w:lang w:eastAsia="pl-PL" w:bidi="pl-PL"/>
        </w:rPr>
        <w:t xml:space="preserve">Ustala się, że wynagrodzenie będzie rozliczane miesięcznie z dołu za miesiąc kalendarzowy po zakończeniu danego miesiąca i po złożeniu faktury przez Przyjmującego zamówienie oraz złożenia przez Przyjmującego zamówienie pisemnego zestawienia zawierającego daty i godzin udzielania świadczeń w danych dniach i godzinach w miesiącu (od… do …) potwierdzonego przez Dyrektora Szpitala lub Ordynatora Oddziału Rehabilitacji Narządu Ruchu. Przyjęta stawka zawiera w sobie wszelkie koszty związane z realizacją umowy lub dotyczące jej realizacji </w:t>
      </w:r>
      <w:bookmarkStart w:id="9" w:name="_Hlk207276320"/>
      <w:r>
        <w:rPr>
          <w:rStyle w:val="Domylnaczcionkaakapitu1"/>
          <w:rFonts w:ascii="Calibri" w:hAnsi="Calibri" w:cs="Calibri"/>
          <w:color w:val="000000"/>
          <w:sz w:val="22"/>
          <w:szCs w:val="22"/>
          <w:lang w:eastAsia="pl-PL" w:bidi="pl-PL"/>
        </w:rPr>
        <w:t>przez Przyjmującego zamówienie</w:t>
      </w:r>
      <w:bookmarkEnd w:id="9"/>
      <w:r>
        <w:rPr>
          <w:rStyle w:val="Domylnaczcionkaakapitu1"/>
          <w:rFonts w:ascii="Calibri" w:hAnsi="Calibri" w:cs="Calibri"/>
          <w:color w:val="000000"/>
          <w:sz w:val="22"/>
          <w:szCs w:val="22"/>
          <w:lang w:eastAsia="pl-PL" w:bidi="pl-PL"/>
        </w:rPr>
        <w:t>.</w:t>
      </w:r>
      <w:r>
        <w:rPr>
          <w:rFonts w:ascii="Calibri" w:hAnsi="Calibri" w:cs="Calibri"/>
          <w:color w:val="000000"/>
          <w:sz w:val="22"/>
          <w:szCs w:val="22"/>
        </w:rPr>
        <w:t xml:space="preserve"> </w:t>
      </w:r>
      <w:r>
        <w:rPr>
          <w:rFonts w:ascii="Calibri" w:eastAsia="Times New Roman" w:hAnsi="Calibri" w:cs="Calibri"/>
          <w:color w:val="000000"/>
          <w:sz w:val="22"/>
          <w:szCs w:val="22"/>
          <w:lang w:eastAsia="ar-SA"/>
        </w:rPr>
        <w:t>W przypadku gdy z przepisów prawa wynika obowiązek zapłaty w ramach mechanizmu podzielonej płatności wystawiona faktura zawierać będzie stosowną adnotację</w:t>
      </w:r>
      <w:r>
        <w:rPr>
          <w:rFonts w:ascii="Calibri" w:eastAsia="ArialMT" w:hAnsi="Calibri" w:cs="Calibri"/>
          <w:color w:val="000000"/>
          <w:sz w:val="22"/>
          <w:szCs w:val="22"/>
        </w:rPr>
        <w:t>.</w:t>
      </w:r>
      <w:r>
        <w:rPr>
          <w:rFonts w:ascii="Calibri" w:hAnsi="Calibri" w:cs="Calibri"/>
          <w:color w:val="000000"/>
          <w:sz w:val="22"/>
          <w:szCs w:val="22"/>
        </w:rPr>
        <w:t xml:space="preserve"> </w:t>
      </w:r>
      <w:r>
        <w:rPr>
          <w:rFonts w:ascii="Calibri" w:eastAsia="ArialMT" w:hAnsi="Calibri" w:cs="Calibri"/>
          <w:color w:val="000000"/>
          <w:sz w:val="22"/>
          <w:szCs w:val="22"/>
        </w:rPr>
        <w:t xml:space="preserve">W przypadku obowiązku prawnego korzystania z </w:t>
      </w:r>
      <w:proofErr w:type="spellStart"/>
      <w:r>
        <w:rPr>
          <w:rFonts w:ascii="Calibri" w:eastAsia="ArialMT" w:hAnsi="Calibri" w:cs="Calibri"/>
          <w:color w:val="000000"/>
          <w:sz w:val="22"/>
          <w:szCs w:val="22"/>
        </w:rPr>
        <w:t>KSeF</w:t>
      </w:r>
      <w:proofErr w:type="spellEnd"/>
      <w:r>
        <w:rPr>
          <w:rFonts w:ascii="Calibri" w:eastAsia="ArialMT" w:hAnsi="Calibri" w:cs="Calibri"/>
          <w:color w:val="000000"/>
          <w:sz w:val="22"/>
          <w:szCs w:val="22"/>
        </w:rPr>
        <w:t xml:space="preserve"> faktura będzie wystawiona przez Przyjmującego zamówienie i odebrana przez Udzielającego zamówienia za pośrednictwem </w:t>
      </w:r>
      <w:proofErr w:type="spellStart"/>
      <w:r>
        <w:rPr>
          <w:rFonts w:ascii="Calibri" w:eastAsia="ArialMT" w:hAnsi="Calibri" w:cs="Calibri"/>
          <w:color w:val="000000"/>
          <w:sz w:val="22"/>
          <w:szCs w:val="22"/>
        </w:rPr>
        <w:t>KSeF</w:t>
      </w:r>
      <w:proofErr w:type="spellEnd"/>
      <w:r>
        <w:rPr>
          <w:rFonts w:ascii="Calibri" w:eastAsia="ArialMT" w:hAnsi="Calibri" w:cs="Calibri"/>
          <w:color w:val="000000"/>
          <w:sz w:val="22"/>
          <w:szCs w:val="22"/>
        </w:rPr>
        <w:t xml:space="preserve">. W przypadku wystąpienia awarii </w:t>
      </w:r>
      <w:proofErr w:type="spellStart"/>
      <w:r>
        <w:rPr>
          <w:rFonts w:ascii="Calibri" w:eastAsia="ArialMT" w:hAnsi="Calibri" w:cs="Calibri"/>
          <w:color w:val="000000"/>
          <w:sz w:val="22"/>
          <w:szCs w:val="22"/>
        </w:rPr>
        <w:t>KSeF</w:t>
      </w:r>
      <w:proofErr w:type="spellEnd"/>
      <w:r>
        <w:rPr>
          <w:rFonts w:ascii="Calibri" w:eastAsia="ArialMT" w:hAnsi="Calibri" w:cs="Calibri"/>
          <w:color w:val="000000"/>
          <w:sz w:val="22"/>
          <w:szCs w:val="22"/>
        </w:rPr>
        <w:t xml:space="preserve">, potwierdzonej komunikatem udostępnionym przez ministra właściwego do spraw finansów publicznych, uniemożliwiającej wystawienie faktury ustrukturyzowanej w </w:t>
      </w:r>
      <w:proofErr w:type="spellStart"/>
      <w:r>
        <w:rPr>
          <w:rFonts w:ascii="Calibri" w:eastAsia="ArialMT" w:hAnsi="Calibri" w:cs="Calibri"/>
          <w:color w:val="000000"/>
          <w:sz w:val="22"/>
          <w:szCs w:val="22"/>
        </w:rPr>
        <w:t>KSeF</w:t>
      </w:r>
      <w:proofErr w:type="spellEnd"/>
      <w:r>
        <w:rPr>
          <w:rFonts w:ascii="Calibri" w:eastAsia="ArialMT" w:hAnsi="Calibri" w:cs="Calibri"/>
          <w:color w:val="000000"/>
          <w:sz w:val="22"/>
          <w:szCs w:val="22"/>
        </w:rPr>
        <w:t xml:space="preserve">, w czasie trwania przeszkody faktura będzie wystawiona w formie elektronicznej w formacie pdf i przesłana na adres e-mail Udzielającego zamówienia </w:t>
      </w:r>
      <w:r>
        <w:rPr>
          <w:rFonts w:ascii="Calibri" w:eastAsia="ArialMT" w:hAnsi="Calibri" w:cs="Calibri"/>
          <w:color w:val="000000"/>
          <w:sz w:val="22"/>
          <w:szCs w:val="22"/>
          <w:shd w:val="clear" w:color="auto" w:fill="FFFF00"/>
        </w:rPr>
        <w:t>…………….</w:t>
      </w:r>
      <w:r>
        <w:rPr>
          <w:rFonts w:ascii="Calibri" w:eastAsia="ArialMT" w:hAnsi="Calibri" w:cs="Calibri"/>
          <w:color w:val="000000"/>
          <w:sz w:val="22"/>
          <w:szCs w:val="22"/>
        </w:rPr>
        <w:t xml:space="preserve"> i będzie zawierać informacje o jej wystawieniu w tej formie w związku z awarią </w:t>
      </w:r>
      <w:proofErr w:type="spellStart"/>
      <w:r>
        <w:rPr>
          <w:rFonts w:ascii="Calibri" w:eastAsia="ArialMT" w:hAnsi="Calibri" w:cs="Calibri"/>
          <w:color w:val="000000"/>
          <w:sz w:val="22"/>
          <w:szCs w:val="22"/>
        </w:rPr>
        <w:t>KSeF</w:t>
      </w:r>
      <w:proofErr w:type="spellEnd"/>
      <w:r>
        <w:rPr>
          <w:rFonts w:ascii="Calibri" w:eastAsia="ArialMT" w:hAnsi="Calibri" w:cs="Calibri"/>
          <w:color w:val="000000"/>
          <w:sz w:val="22"/>
          <w:szCs w:val="22"/>
        </w:rPr>
        <w:t>.</w:t>
      </w:r>
      <w:r>
        <w:rPr>
          <w:rFonts w:ascii="Calibri" w:eastAsia="Lucida Sans Unicode" w:hAnsi="Calibri" w:cs="Calibri"/>
          <w:color w:val="000000"/>
          <w:sz w:val="22"/>
          <w:szCs w:val="22"/>
          <w:lang w:bidi="ar-SA"/>
        </w:rPr>
        <w:t xml:space="preserve"> </w:t>
      </w:r>
      <w:r>
        <w:rPr>
          <w:rFonts w:ascii="Calibri" w:eastAsia="ArialMT" w:hAnsi="Calibri" w:cs="Calibri"/>
          <w:color w:val="000000"/>
          <w:sz w:val="22"/>
          <w:szCs w:val="22"/>
        </w:rPr>
        <w:t xml:space="preserve">Przyjmujący zamówienie poinformuje Udzielającego zamówienia o wystawieniu faktury w </w:t>
      </w:r>
      <w:proofErr w:type="spellStart"/>
      <w:r>
        <w:rPr>
          <w:rFonts w:ascii="Calibri" w:eastAsia="ArialMT" w:hAnsi="Calibri" w:cs="Calibri"/>
          <w:color w:val="000000"/>
          <w:sz w:val="22"/>
          <w:szCs w:val="22"/>
        </w:rPr>
        <w:t>KSef</w:t>
      </w:r>
      <w:proofErr w:type="spellEnd"/>
      <w:r>
        <w:rPr>
          <w:rFonts w:ascii="Calibri" w:eastAsia="ArialMT" w:hAnsi="Calibri" w:cs="Calibri"/>
          <w:color w:val="000000"/>
          <w:sz w:val="22"/>
          <w:szCs w:val="22"/>
        </w:rPr>
        <w:t xml:space="preserve"> w dniu jej wystawienia i możliwości jej pobrania z </w:t>
      </w:r>
      <w:proofErr w:type="spellStart"/>
      <w:r>
        <w:rPr>
          <w:rFonts w:ascii="Calibri" w:eastAsia="ArialMT" w:hAnsi="Calibri" w:cs="Calibri"/>
          <w:color w:val="000000"/>
          <w:sz w:val="22"/>
          <w:szCs w:val="22"/>
        </w:rPr>
        <w:t>KSef</w:t>
      </w:r>
      <w:proofErr w:type="spellEnd"/>
      <w:r>
        <w:rPr>
          <w:rFonts w:ascii="Calibri" w:eastAsia="ArialMT" w:hAnsi="Calibri" w:cs="Calibri"/>
          <w:color w:val="000000"/>
          <w:sz w:val="22"/>
          <w:szCs w:val="22"/>
        </w:rPr>
        <w:t xml:space="preserve"> przez Udzielającego zamówienia na adres e-mail Udzielającego zamówienia wskazany w zdaniu poprzednim.</w:t>
      </w:r>
    </w:p>
    <w:p w14:paraId="74F0EC23" w14:textId="77777777" w:rsidR="00FD1793" w:rsidRDefault="00000000">
      <w:pPr>
        <w:pStyle w:val="Normalny1"/>
        <w:widowControl w:val="0"/>
        <w:numPr>
          <w:ilvl w:val="0"/>
          <w:numId w:val="7"/>
        </w:numPr>
        <w:shd w:val="clear" w:color="auto" w:fill="FFFFFF"/>
        <w:spacing w:after="294" w:line="277" w:lineRule="exact"/>
        <w:ind w:left="284" w:hanging="284"/>
        <w:jc w:val="both"/>
      </w:pPr>
      <w:bookmarkStart w:id="10" w:name="_Hlk532808352"/>
      <w:bookmarkEnd w:id="8"/>
      <w:r>
        <w:rPr>
          <w:rStyle w:val="Domylnaczcionkaakapitu1"/>
          <w:rFonts w:ascii="Calibri" w:hAnsi="Calibri" w:cs="Calibri"/>
          <w:color w:val="000000"/>
          <w:sz w:val="22"/>
          <w:szCs w:val="22"/>
          <w:lang w:eastAsia="pl-PL" w:bidi="pl-PL"/>
        </w:rPr>
        <w:t xml:space="preserve">Wynagrodzenie należne Przyjmującemu zamówienie płatne będzie w terminie 30 dni od daty otrzymania przez Udzielającego zamówienia prawidłowo wystawionej faktury oraz zatwierdzonego zestawienia, o którym mowa w ust. 2, na podany </w:t>
      </w:r>
      <w:bookmarkEnd w:id="10"/>
      <w:r>
        <w:rPr>
          <w:rStyle w:val="Domylnaczcionkaakapitu1"/>
          <w:rFonts w:ascii="Calibri" w:hAnsi="Calibri" w:cs="Calibri"/>
          <w:color w:val="000000"/>
          <w:sz w:val="22"/>
          <w:szCs w:val="22"/>
          <w:lang w:eastAsia="pl-PL" w:bidi="pl-PL"/>
        </w:rPr>
        <w:t xml:space="preserve">rachunek bankowy Przyjmującemu zamówienie wskazany na fakturze. </w:t>
      </w:r>
      <w:bookmarkStart w:id="11" w:name="_Hlk207266757"/>
      <w:r>
        <w:rPr>
          <w:rStyle w:val="Domylnaczcionkaakapitu1"/>
          <w:rFonts w:ascii="Calibri" w:hAnsi="Calibri" w:cs="Calibri"/>
          <w:color w:val="000000"/>
          <w:sz w:val="22"/>
          <w:szCs w:val="22"/>
          <w:lang w:eastAsia="pl-PL" w:bidi="pl-PL"/>
        </w:rPr>
        <w:t>Za dzień zapłaty uznaje się dzień obciążenia rachunku bankowego Udzielającego zamówienia. W przypadku obowiązku zapłaty w ramach mechanizmu podzielonej płatności stosowań informacja będzie zawarta na fakturze.</w:t>
      </w:r>
      <w:bookmarkEnd w:id="11"/>
    </w:p>
    <w:bookmarkEnd w:id="7"/>
    <w:p w14:paraId="599FF23A" w14:textId="77777777" w:rsidR="00FD1793" w:rsidRDefault="00000000">
      <w:pPr>
        <w:pStyle w:val="Normalny1"/>
        <w:widowControl w:val="0"/>
        <w:shd w:val="clear" w:color="auto" w:fill="FFFFFF"/>
        <w:spacing w:line="276" w:lineRule="auto"/>
        <w:jc w:val="center"/>
        <w:rPr>
          <w:rFonts w:ascii="Calibri" w:hAnsi="Calibri" w:cs="Calibri"/>
          <w:b/>
          <w:color w:val="000000"/>
          <w:sz w:val="22"/>
          <w:szCs w:val="22"/>
          <w:lang w:eastAsia="pl-PL" w:bidi="pl-PL"/>
        </w:rPr>
      </w:pPr>
      <w:r>
        <w:rPr>
          <w:rFonts w:ascii="Calibri" w:hAnsi="Calibri" w:cs="Calibri"/>
          <w:b/>
          <w:color w:val="000000"/>
          <w:sz w:val="22"/>
          <w:szCs w:val="22"/>
          <w:lang w:eastAsia="pl-PL" w:bidi="pl-PL"/>
        </w:rPr>
        <w:t>§4</w:t>
      </w:r>
    </w:p>
    <w:p w14:paraId="681C75A8" w14:textId="77777777" w:rsidR="00FD1793" w:rsidRDefault="00000000">
      <w:pPr>
        <w:pStyle w:val="Normalny1"/>
        <w:widowControl w:val="0"/>
        <w:shd w:val="clear" w:color="auto" w:fill="FFFFFF"/>
        <w:spacing w:line="276" w:lineRule="auto"/>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W celu zapewnienia należytego wykonania obowiązków niniejszej umowy Udzielający zamówienia udostępnia pomieszczenia niezbędne do realizacji obowiązków wraz z wyposażeniem, w tym sprzętem medycznym, a Przyjmujący zamówienie zobowiązuje się do korzystania z powierzonego mu mienia z należytą starannością.</w:t>
      </w:r>
    </w:p>
    <w:p w14:paraId="26DA9F06" w14:textId="77777777" w:rsidR="00FD1793" w:rsidRDefault="00000000">
      <w:pPr>
        <w:pStyle w:val="Normalny1"/>
        <w:widowControl w:val="0"/>
        <w:shd w:val="clear" w:color="auto" w:fill="FFFFFF"/>
        <w:tabs>
          <w:tab w:val="left" w:pos="1324"/>
        </w:tabs>
        <w:ind w:left="318"/>
        <w:rPr>
          <w:rFonts w:ascii="Calibri" w:hAnsi="Calibri" w:cs="Calibri"/>
          <w:b/>
          <w:color w:val="000000"/>
          <w:sz w:val="22"/>
          <w:szCs w:val="22"/>
          <w:lang w:eastAsia="pl-PL" w:bidi="pl-PL"/>
        </w:rPr>
      </w:pPr>
      <w:r>
        <w:rPr>
          <w:rFonts w:ascii="Calibri" w:hAnsi="Calibri" w:cs="Calibri"/>
          <w:b/>
          <w:color w:val="000000"/>
          <w:sz w:val="22"/>
          <w:szCs w:val="22"/>
          <w:lang w:eastAsia="pl-PL" w:bidi="pl-PL"/>
        </w:rPr>
        <w:lastRenderedPageBreak/>
        <w:t xml:space="preserve">                                                                                        §5</w:t>
      </w:r>
    </w:p>
    <w:p w14:paraId="2C137FB9" w14:textId="77777777" w:rsidR="00FD1793" w:rsidRDefault="00000000">
      <w:pPr>
        <w:pStyle w:val="Standard"/>
        <w:widowControl w:val="0"/>
        <w:numPr>
          <w:ilvl w:val="0"/>
          <w:numId w:val="25"/>
        </w:numPr>
        <w:shd w:val="clear" w:color="auto" w:fill="FFFFFF"/>
        <w:tabs>
          <w:tab w:val="left" w:pos="568"/>
        </w:tabs>
        <w:ind w:left="284" w:hanging="284"/>
        <w:jc w:val="both"/>
        <w:rPr>
          <w:rFonts w:ascii="Calibri" w:hAnsi="Calibri" w:cs="Calibri"/>
          <w:color w:val="000000"/>
          <w:sz w:val="22"/>
          <w:szCs w:val="22"/>
          <w:lang w:eastAsia="pl-PL" w:bidi="pl-PL"/>
        </w:rPr>
      </w:pPr>
      <w:bookmarkStart w:id="12" w:name="_Hlk59543422"/>
      <w:bookmarkStart w:id="13" w:name="_Hlk203392161"/>
      <w:bookmarkStart w:id="14" w:name="_Hlk123557433"/>
      <w:r>
        <w:rPr>
          <w:rFonts w:ascii="Calibri" w:hAnsi="Calibri" w:cs="Calibri"/>
          <w:color w:val="000000"/>
          <w:sz w:val="22"/>
          <w:szCs w:val="22"/>
          <w:lang w:eastAsia="pl-PL" w:bidi="pl-PL"/>
        </w:rPr>
        <w:t>Zgodnie z art. 27 ust. 7 ustawy z dnia 15 kwietnia 2011 r. o działalności leczniczej odpowiedzialność za szkodę wyrządzoną przy udzielaniu świadczeń w zakresie udzielonego zamówienia ponoszą solidarnie Udzielający zamówienia i Przyjmujący zamówienie.</w:t>
      </w:r>
    </w:p>
    <w:p w14:paraId="0317AE2F" w14:textId="77777777" w:rsidR="00FD1793" w:rsidRDefault="00000000">
      <w:pPr>
        <w:pStyle w:val="Standard"/>
        <w:widowControl w:val="0"/>
        <w:numPr>
          <w:ilvl w:val="0"/>
          <w:numId w:val="13"/>
        </w:numPr>
        <w:shd w:val="clear" w:color="auto" w:fill="FFFFFF"/>
        <w:tabs>
          <w:tab w:val="left" w:pos="568"/>
        </w:tabs>
        <w:ind w:left="284" w:hanging="284"/>
        <w:jc w:val="both"/>
      </w:pPr>
      <w:r>
        <w:rPr>
          <w:rFonts w:ascii="Calibri" w:hAnsi="Calibri" w:cs="Calibri"/>
          <w:color w:val="000000"/>
          <w:sz w:val="22"/>
          <w:szCs w:val="22"/>
          <w:lang w:eastAsia="pl-PL" w:bidi="pl-PL"/>
        </w:rPr>
        <w:t>Przyjmujący zamówienie ponosi odpowiedzialność za niewłaściwe udzielanie przez siebie świadczeń objętych umową lub zaniechanie ich udzielania, popełnione przez siebie błędy medyczne oraz za wszelkie szkody powstałe w związku z realizacją umowy wyrządzone Udzielającemu zamówienia lub osobom trzecim przez Przyjmującego zamówienie.</w:t>
      </w:r>
      <w:bookmarkEnd w:id="12"/>
    </w:p>
    <w:p w14:paraId="3E81E99C" w14:textId="77777777" w:rsidR="00FD1793" w:rsidRDefault="00000000">
      <w:pPr>
        <w:pStyle w:val="Standard"/>
        <w:widowControl w:val="0"/>
        <w:numPr>
          <w:ilvl w:val="0"/>
          <w:numId w:val="13"/>
        </w:numPr>
        <w:shd w:val="clear" w:color="auto" w:fill="FFFFFF"/>
        <w:tabs>
          <w:tab w:val="left" w:pos="568"/>
        </w:tabs>
        <w:ind w:left="284"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Jeżeli w sytuacjach określonych w ust. 2 do naprawienia szkody lub zapłaty odszkodowania lub zadośćuczynienia, w tym także w związku z charakterem solidarnej odpowiedzialności wynikającej z art.  27 ust. 7 ustawy z dnia 15 kwietnia 2011 r. o działalność leczniczej, będzie zobowiązany Udzielający zamówienia, może on żądać od Przyjmującego zamówienie zwrotu lub zapłaty tych świadczeń w pełnej wysokości.</w:t>
      </w:r>
    </w:p>
    <w:p w14:paraId="18EBE9C8" w14:textId="77777777" w:rsidR="00FD1793" w:rsidRDefault="00000000">
      <w:pPr>
        <w:pStyle w:val="Standard"/>
        <w:widowControl w:val="0"/>
        <w:numPr>
          <w:ilvl w:val="0"/>
          <w:numId w:val="13"/>
        </w:numPr>
        <w:shd w:val="clear" w:color="auto" w:fill="FFFFFF"/>
        <w:tabs>
          <w:tab w:val="left" w:pos="568"/>
        </w:tabs>
        <w:ind w:left="284" w:hanging="284"/>
        <w:jc w:val="both"/>
        <w:rPr>
          <w:rFonts w:ascii="Calibri" w:hAnsi="Calibri" w:cs="Calibri"/>
          <w:color w:val="000000"/>
          <w:sz w:val="22"/>
          <w:szCs w:val="22"/>
        </w:rPr>
      </w:pPr>
      <w:r>
        <w:rPr>
          <w:rFonts w:ascii="Calibri" w:hAnsi="Calibri" w:cs="Calibri"/>
          <w:color w:val="000000"/>
          <w:sz w:val="22"/>
          <w:szCs w:val="22"/>
        </w:rPr>
        <w:t>Przyjmujący zamówienie zobowiązany jest do podejmowania i prowadzenia działań mających na celu utrzymanie i podnoszenie poziomu jakości udzielanych świadczeń.</w:t>
      </w:r>
    </w:p>
    <w:bookmarkEnd w:id="13"/>
    <w:p w14:paraId="2D745B8C" w14:textId="77777777" w:rsidR="00FD1793" w:rsidRDefault="00FD1793">
      <w:pPr>
        <w:pStyle w:val="Normalny1"/>
        <w:widowControl w:val="0"/>
        <w:shd w:val="clear" w:color="auto" w:fill="FFFFFF"/>
        <w:tabs>
          <w:tab w:val="left" w:pos="1134"/>
        </w:tabs>
        <w:ind w:left="567"/>
        <w:jc w:val="both"/>
        <w:rPr>
          <w:rFonts w:ascii="Calibri" w:hAnsi="Calibri" w:cs="Calibri"/>
          <w:color w:val="000000"/>
          <w:sz w:val="22"/>
          <w:szCs w:val="22"/>
          <w:lang w:eastAsia="pl-PL" w:bidi="pl-PL"/>
        </w:rPr>
      </w:pPr>
    </w:p>
    <w:bookmarkEnd w:id="14"/>
    <w:p w14:paraId="63E8E50C" w14:textId="77777777" w:rsidR="00FD1793" w:rsidRDefault="00000000">
      <w:pPr>
        <w:pStyle w:val="Normalny1"/>
        <w:widowControl w:val="0"/>
        <w:shd w:val="clear" w:color="auto" w:fill="FFFFFF"/>
        <w:tabs>
          <w:tab w:val="left" w:pos="248"/>
        </w:tabs>
        <w:spacing w:after="104" w:line="220" w:lineRule="exact"/>
        <w:ind w:left="-380"/>
        <w:jc w:val="center"/>
      </w:pPr>
      <w:r>
        <w:rPr>
          <w:rStyle w:val="Domylnaczcionkaakapitu1"/>
          <w:rFonts w:ascii="Calibri" w:hAnsi="Calibri" w:cs="Calibri"/>
          <w:color w:val="000000"/>
          <w:sz w:val="22"/>
          <w:szCs w:val="22"/>
          <w:lang w:eastAsia="pl-PL" w:bidi="pl-PL"/>
        </w:rPr>
        <w:t xml:space="preserve">    </w:t>
      </w:r>
      <w:r>
        <w:rPr>
          <w:rStyle w:val="Domylnaczcionkaakapitu1"/>
          <w:rFonts w:ascii="Calibri" w:hAnsi="Calibri" w:cs="Calibri"/>
          <w:b/>
          <w:color w:val="000000"/>
          <w:sz w:val="22"/>
          <w:szCs w:val="22"/>
          <w:lang w:eastAsia="pl-PL" w:bidi="pl-PL"/>
        </w:rPr>
        <w:t>§6</w:t>
      </w:r>
    </w:p>
    <w:p w14:paraId="78A7D95E" w14:textId="77777777" w:rsidR="00FD1793" w:rsidRDefault="00000000">
      <w:pPr>
        <w:pStyle w:val="Standard"/>
        <w:numPr>
          <w:ilvl w:val="0"/>
          <w:numId w:val="26"/>
        </w:numPr>
        <w:tabs>
          <w:tab w:val="left" w:pos="568"/>
        </w:tabs>
        <w:ind w:left="284" w:hanging="284"/>
        <w:jc w:val="both"/>
      </w:pPr>
      <w:r>
        <w:rPr>
          <w:rStyle w:val="Domylnaczcionkaakapitu1"/>
          <w:rFonts w:ascii="Calibri" w:hAnsi="Calibri" w:cs="Calibri"/>
          <w:color w:val="000000"/>
          <w:sz w:val="22"/>
          <w:szCs w:val="22"/>
        </w:rPr>
        <w:t>Przyjmujący zamówienie zobowiązany jest zarówno w trakcie jak i po rozwiązaniu umowy do zachowania w tajemnicy wszelkich informacji związanych z udzielanymi w ramach niniejszej umowy świadczeniami zdrowotnymi i wykonywanymi obowiązkami, w tym informacji dotyczących pacjentów, jak i też wszelkich danych osobowych do których uzyska dostęp jako osoba upoważniona i informacji o sposobach ich zabezpieczania.</w:t>
      </w:r>
    </w:p>
    <w:p w14:paraId="5A4AED73" w14:textId="77777777" w:rsidR="00FD1793" w:rsidRDefault="00000000">
      <w:pPr>
        <w:pStyle w:val="Normalny1"/>
        <w:widowControl w:val="0"/>
        <w:numPr>
          <w:ilvl w:val="0"/>
          <w:numId w:val="4"/>
        </w:numPr>
        <w:shd w:val="clear" w:color="auto" w:fill="FFFFFF"/>
        <w:tabs>
          <w:tab w:val="left" w:pos="568"/>
          <w:tab w:val="left" w:pos="851"/>
        </w:tabs>
        <w:spacing w:line="274" w:lineRule="exact"/>
        <w:ind w:left="284"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 xml:space="preserve"> Przyjmujący zamówienie zobowiązuje się także:</w:t>
      </w:r>
    </w:p>
    <w:p w14:paraId="078429D3" w14:textId="77777777" w:rsidR="00FD1793" w:rsidRDefault="00000000">
      <w:pPr>
        <w:pStyle w:val="Akapitzlist"/>
        <w:widowControl w:val="0"/>
        <w:numPr>
          <w:ilvl w:val="0"/>
          <w:numId w:val="27"/>
        </w:numPr>
        <w:shd w:val="clear" w:color="auto" w:fill="FFFFFF"/>
        <w:tabs>
          <w:tab w:val="left" w:pos="-6061"/>
          <w:tab w:val="left" w:pos="1702"/>
        </w:tabs>
        <w:spacing w:line="274" w:lineRule="exact"/>
        <w:ind w:left="851" w:hanging="284"/>
        <w:jc w:val="both"/>
        <w:rPr>
          <w:rFonts w:ascii="Calibri" w:hAnsi="Calibri" w:cs="Calibri"/>
          <w:color w:val="000000"/>
          <w:sz w:val="22"/>
          <w:szCs w:val="22"/>
          <w:lang w:eastAsia="pl-PL" w:bidi="pl-PL"/>
        </w:rPr>
      </w:pPr>
      <w:bookmarkStart w:id="15" w:name="_Hlk507081518"/>
      <w:r>
        <w:rPr>
          <w:rFonts w:ascii="Calibri" w:hAnsi="Calibri" w:cs="Calibri"/>
          <w:color w:val="000000"/>
          <w:sz w:val="22"/>
          <w:szCs w:val="22"/>
          <w:lang w:eastAsia="pl-PL" w:bidi="pl-PL"/>
        </w:rPr>
        <w:t>przestrzegać przy wykonywaniu niniejszej umowy przepisów prawa dotyczących ochrony danych osobowych, a także przepisów wewnętrznych obowiązujących w tym zakresie u Udzielającego zamówienia;</w:t>
      </w:r>
    </w:p>
    <w:bookmarkEnd w:id="15"/>
    <w:p w14:paraId="74453D58" w14:textId="77777777" w:rsidR="00FD1793" w:rsidRDefault="00000000">
      <w:pPr>
        <w:pStyle w:val="Normalny1"/>
        <w:widowControl w:val="0"/>
        <w:numPr>
          <w:ilvl w:val="0"/>
          <w:numId w:val="5"/>
        </w:numPr>
        <w:shd w:val="clear" w:color="auto" w:fill="FFFFFF"/>
        <w:tabs>
          <w:tab w:val="left" w:pos="-8941"/>
          <w:tab w:val="left" w:pos="1702"/>
        </w:tabs>
        <w:spacing w:line="274" w:lineRule="exact"/>
        <w:ind w:left="851"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przestrzegać przepisów obowiązujących w Służbie Więziennej;</w:t>
      </w:r>
    </w:p>
    <w:p w14:paraId="1F4F53EE" w14:textId="77777777" w:rsidR="00FD1793" w:rsidRDefault="00000000">
      <w:pPr>
        <w:pStyle w:val="Normalny1"/>
        <w:widowControl w:val="0"/>
        <w:numPr>
          <w:ilvl w:val="0"/>
          <w:numId w:val="5"/>
        </w:numPr>
        <w:shd w:val="clear" w:color="auto" w:fill="FFFFFF"/>
        <w:tabs>
          <w:tab w:val="left" w:pos="-8941"/>
          <w:tab w:val="left" w:pos="1702"/>
        </w:tabs>
        <w:spacing w:line="274" w:lineRule="exact"/>
        <w:ind w:left="851"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dbać o użytkowane pomieszczenia, środki, sprzęt, materiały i aparaturę Udzielającego zamówienia oraz przestrzegać prawidłowej gospodarki sprzętem, produktami leczniczymi i wyrobami medycznymi udostępnionymi przez Udzielającego zamówienia;</w:t>
      </w:r>
    </w:p>
    <w:p w14:paraId="415387C9" w14:textId="77777777" w:rsidR="00FD1793" w:rsidRDefault="00000000">
      <w:pPr>
        <w:pStyle w:val="Normalny1"/>
        <w:widowControl w:val="0"/>
        <w:numPr>
          <w:ilvl w:val="0"/>
          <w:numId w:val="5"/>
        </w:numPr>
        <w:shd w:val="clear" w:color="auto" w:fill="FFFFFF"/>
        <w:tabs>
          <w:tab w:val="left" w:pos="-8941"/>
          <w:tab w:val="left" w:pos="1702"/>
        </w:tabs>
        <w:spacing w:line="274" w:lineRule="exact"/>
        <w:ind w:left="851"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w czasie udzielania świadczeń korzystać z własnej odzieży ochronnej (odzież zewnętrzna i buty medyczne) oraz stosować środki ochrony osobistej zgodnie z aktualnymi wymogami i uregulowaniami wewnętrznymi Udzielającego zamówienia, zachowując zasady higieny osobistej, a także przestrzegać przepisów bhp obowiązujących u Udzielającego zamówienia.</w:t>
      </w:r>
    </w:p>
    <w:p w14:paraId="3C8CF7F2" w14:textId="77777777" w:rsidR="00FD1793" w:rsidRDefault="00FD1793">
      <w:pPr>
        <w:pStyle w:val="Normalny1"/>
        <w:widowControl w:val="0"/>
        <w:shd w:val="clear" w:color="auto" w:fill="FFFFFF"/>
        <w:tabs>
          <w:tab w:val="left" w:pos="-8658"/>
        </w:tabs>
        <w:spacing w:line="274" w:lineRule="exact"/>
        <w:ind w:left="1134"/>
        <w:jc w:val="both"/>
        <w:rPr>
          <w:rFonts w:ascii="Calibri" w:hAnsi="Calibri" w:cs="Calibri"/>
          <w:color w:val="000000"/>
          <w:sz w:val="22"/>
          <w:szCs w:val="22"/>
          <w:lang w:eastAsia="pl-PL" w:bidi="pl-PL"/>
        </w:rPr>
      </w:pPr>
    </w:p>
    <w:p w14:paraId="0710D529" w14:textId="77777777" w:rsidR="00FD1793" w:rsidRDefault="00000000">
      <w:pPr>
        <w:pStyle w:val="Normalny1"/>
        <w:widowControl w:val="0"/>
        <w:shd w:val="clear" w:color="auto" w:fill="FFFFFF"/>
        <w:spacing w:line="277" w:lineRule="exact"/>
        <w:jc w:val="center"/>
        <w:rPr>
          <w:rFonts w:ascii="Calibri" w:hAnsi="Calibri" w:cs="Calibri"/>
          <w:b/>
          <w:color w:val="000000"/>
          <w:sz w:val="22"/>
          <w:szCs w:val="22"/>
          <w:lang w:eastAsia="pl-PL" w:bidi="pl-PL"/>
        </w:rPr>
      </w:pPr>
      <w:r>
        <w:rPr>
          <w:rFonts w:ascii="Calibri" w:hAnsi="Calibri" w:cs="Calibri"/>
          <w:b/>
          <w:color w:val="000000"/>
          <w:sz w:val="22"/>
          <w:szCs w:val="22"/>
          <w:lang w:eastAsia="pl-PL" w:bidi="pl-PL"/>
        </w:rPr>
        <w:t>§7</w:t>
      </w:r>
    </w:p>
    <w:p w14:paraId="2BCE3BFF" w14:textId="77777777" w:rsidR="00FD1793" w:rsidRDefault="00000000">
      <w:pPr>
        <w:pStyle w:val="Normalny1"/>
        <w:widowControl w:val="0"/>
        <w:numPr>
          <w:ilvl w:val="0"/>
          <w:numId w:val="28"/>
        </w:numPr>
        <w:shd w:val="clear" w:color="auto" w:fill="FFFFFF"/>
        <w:spacing w:line="240" w:lineRule="auto"/>
        <w:ind w:left="284"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Przyjmujący zamówienie obowiązany jest do posiadania ubezpieczenia od odpowiedzialności cywilnej z tytułu świadczonych usług zdrowotnych zgodnie z ustawą z dnia 15 kwietnia 2011 r. o działalności leczniczej i zobowiązuje się do jego utrzymania przez cały czas trwania niniejszej umowy. Kopia polisy stanowi załącznik nr 1 do umowy. W przypadku wygaśnięcia umowy OC w trakcie trwania niniejszej umowy, Przyjmujący zamówienie zobowiązany jest dostarczyć nową umowę OC, nie później niż jeden dzień wcześniej przed wygaśnięciem dotychczasowej. Gwarancje finansowe umowy OC nie mogą być mniejsze niż wynikające z obowiązujących przepisów prawa.</w:t>
      </w:r>
    </w:p>
    <w:p w14:paraId="21E05EA9" w14:textId="77777777" w:rsidR="00FD1793" w:rsidRDefault="00000000">
      <w:pPr>
        <w:pStyle w:val="Normalny1"/>
        <w:widowControl w:val="0"/>
        <w:numPr>
          <w:ilvl w:val="0"/>
          <w:numId w:val="12"/>
        </w:numPr>
        <w:shd w:val="clear" w:color="auto" w:fill="FFFFFF"/>
        <w:spacing w:line="240" w:lineRule="auto"/>
        <w:ind w:left="284"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Przyjmujący zamówienie oświadcza, że posiadane przez Niego ubezpieczenie odpowiedzialności cywilnej obejmuje także odpowiedzialność cywilną z tytułu przeniesienia chorób zakaźnych, w tym zakażenia wirusem HIV i WZW.</w:t>
      </w:r>
    </w:p>
    <w:p w14:paraId="379C35A3" w14:textId="77777777" w:rsidR="00FD1793" w:rsidRDefault="00000000">
      <w:pPr>
        <w:pStyle w:val="Normalny1"/>
        <w:widowControl w:val="0"/>
        <w:numPr>
          <w:ilvl w:val="0"/>
          <w:numId w:val="12"/>
        </w:numPr>
        <w:shd w:val="clear" w:color="auto" w:fill="FFFFFF"/>
        <w:spacing w:line="240" w:lineRule="auto"/>
        <w:ind w:left="284"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Przyjmujący zamówienie zobowiązany jest do utrzymywania ważnego ubezpieczenia i niezmniejszania jego zakresu oraz sumy przez cały okres obowiązywania umowy.</w:t>
      </w:r>
    </w:p>
    <w:p w14:paraId="7EC2898D" w14:textId="77777777" w:rsidR="00FD1793" w:rsidRDefault="00FD1793">
      <w:pPr>
        <w:pStyle w:val="Normalny1"/>
        <w:widowControl w:val="0"/>
        <w:shd w:val="clear" w:color="auto" w:fill="FFFFFF"/>
        <w:spacing w:line="276" w:lineRule="auto"/>
        <w:ind w:left="567"/>
        <w:jc w:val="center"/>
        <w:rPr>
          <w:rFonts w:ascii="Calibri" w:hAnsi="Calibri" w:cs="Calibri"/>
          <w:color w:val="000000"/>
          <w:sz w:val="22"/>
          <w:szCs w:val="22"/>
          <w:lang w:eastAsia="pl-PL" w:bidi="pl-PL"/>
        </w:rPr>
      </w:pPr>
    </w:p>
    <w:p w14:paraId="0823D02D" w14:textId="77777777" w:rsidR="00FD1793" w:rsidRDefault="00000000">
      <w:pPr>
        <w:pStyle w:val="Normalny1"/>
        <w:widowControl w:val="0"/>
        <w:shd w:val="clear" w:color="auto" w:fill="FFFFFF"/>
        <w:spacing w:line="276" w:lineRule="auto"/>
        <w:ind w:left="567"/>
        <w:rPr>
          <w:rFonts w:ascii="Calibri" w:hAnsi="Calibri" w:cs="Calibri"/>
          <w:b/>
          <w:bCs/>
          <w:color w:val="000000"/>
          <w:sz w:val="22"/>
          <w:szCs w:val="22"/>
          <w:lang w:eastAsia="pl-PL" w:bidi="pl-PL"/>
        </w:rPr>
      </w:pPr>
      <w:r>
        <w:rPr>
          <w:rFonts w:ascii="Calibri" w:hAnsi="Calibri" w:cs="Calibri"/>
          <w:b/>
          <w:bCs/>
          <w:color w:val="000000"/>
          <w:sz w:val="22"/>
          <w:szCs w:val="22"/>
          <w:lang w:eastAsia="pl-PL" w:bidi="pl-PL"/>
        </w:rPr>
        <w:t xml:space="preserve">                                                                                 §8</w:t>
      </w:r>
    </w:p>
    <w:p w14:paraId="60F5FBD4" w14:textId="77777777" w:rsidR="00FD1793" w:rsidRDefault="00000000">
      <w:pPr>
        <w:pStyle w:val="Standard"/>
        <w:spacing w:line="276" w:lineRule="auto"/>
        <w:ind w:left="284" w:hanging="284"/>
        <w:jc w:val="both"/>
      </w:pPr>
      <w:bookmarkStart w:id="16" w:name="_Hlk532807277"/>
      <w:r>
        <w:rPr>
          <w:rFonts w:ascii="Calibri" w:hAnsi="Calibri" w:cs="Calibri"/>
          <w:color w:val="000000"/>
          <w:sz w:val="22"/>
          <w:szCs w:val="22"/>
          <w:lang w:eastAsia="pl-PL" w:bidi="pl-PL"/>
        </w:rPr>
        <w:t>1.  Udzielający zamówienia uprawniony jest do wykonywania kontroli prawidłowości realizacji niniejszej umowy, w szczególności</w:t>
      </w:r>
      <w:r>
        <w:rPr>
          <w:rFonts w:ascii="Calibri" w:hAnsi="Calibri" w:cs="Calibri"/>
          <w:color w:val="000000"/>
          <w:sz w:val="22"/>
          <w:szCs w:val="22"/>
        </w:rPr>
        <w:t xml:space="preserve"> </w:t>
      </w:r>
      <w:r>
        <w:rPr>
          <w:rFonts w:ascii="Calibri" w:hAnsi="Calibri" w:cs="Calibri"/>
          <w:color w:val="000000"/>
          <w:sz w:val="22"/>
          <w:szCs w:val="22"/>
          <w:lang w:eastAsia="pl-PL" w:bidi="pl-PL"/>
        </w:rPr>
        <w:t>poprzez kontrolę:</w:t>
      </w:r>
      <w:bookmarkEnd w:id="16"/>
    </w:p>
    <w:p w14:paraId="57CAD7AB" w14:textId="77777777" w:rsidR="00FD1793" w:rsidRDefault="00000000">
      <w:pPr>
        <w:pStyle w:val="Normalny1"/>
        <w:widowControl w:val="0"/>
        <w:shd w:val="clear" w:color="auto" w:fill="FFFFFF"/>
        <w:tabs>
          <w:tab w:val="left" w:leader="underscore" w:pos="1701"/>
          <w:tab w:val="left" w:leader="underscore" w:pos="6532"/>
          <w:tab w:val="left" w:leader="underscore" w:pos="6871"/>
          <w:tab w:val="left" w:leader="underscore" w:pos="8253"/>
        </w:tabs>
        <w:spacing w:line="274" w:lineRule="exact"/>
        <w:ind w:left="567" w:hanging="283"/>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a)  dokumentowania udzielania świadczeń zdrowotnych określonych w umowie,</w:t>
      </w:r>
    </w:p>
    <w:p w14:paraId="1BC0AB4B" w14:textId="77777777" w:rsidR="00FD1793" w:rsidRDefault="00000000">
      <w:pPr>
        <w:pStyle w:val="Normalny1"/>
        <w:widowControl w:val="0"/>
        <w:shd w:val="clear" w:color="auto" w:fill="FFFFFF"/>
        <w:tabs>
          <w:tab w:val="left" w:leader="underscore" w:pos="1701"/>
          <w:tab w:val="left" w:leader="underscore" w:pos="6532"/>
          <w:tab w:val="left" w:leader="underscore" w:pos="6871"/>
          <w:tab w:val="left" w:leader="underscore" w:pos="8253"/>
        </w:tabs>
        <w:spacing w:line="274" w:lineRule="exact"/>
        <w:ind w:left="567" w:hanging="283"/>
        <w:jc w:val="both"/>
      </w:pPr>
      <w:r>
        <w:rPr>
          <w:rFonts w:ascii="Calibri" w:hAnsi="Calibri" w:cs="Calibri"/>
          <w:color w:val="000000"/>
          <w:sz w:val="22"/>
          <w:szCs w:val="22"/>
          <w:lang w:eastAsia="pl-PL" w:bidi="pl-PL"/>
        </w:rPr>
        <w:lastRenderedPageBreak/>
        <w:t>b)  l</w:t>
      </w:r>
      <w:r>
        <w:rPr>
          <w:rStyle w:val="Bodytext2"/>
          <w:rFonts w:ascii="Calibri" w:hAnsi="Calibri" w:cs="Calibri"/>
        </w:rPr>
        <w:t>iczby i zakresu udzielonych świadczeń,</w:t>
      </w:r>
    </w:p>
    <w:p w14:paraId="49780C80" w14:textId="77777777" w:rsidR="00FD1793" w:rsidRDefault="00000000">
      <w:pPr>
        <w:pStyle w:val="Normalny1"/>
        <w:widowControl w:val="0"/>
        <w:shd w:val="clear" w:color="auto" w:fill="FFFFFF"/>
        <w:tabs>
          <w:tab w:val="left" w:leader="underscore" w:pos="1701"/>
          <w:tab w:val="left" w:leader="underscore" w:pos="6532"/>
          <w:tab w:val="left" w:leader="underscore" w:pos="6871"/>
          <w:tab w:val="left" w:leader="underscore" w:pos="8253"/>
        </w:tabs>
        <w:spacing w:line="274" w:lineRule="exact"/>
        <w:ind w:left="567" w:hanging="283"/>
        <w:jc w:val="both"/>
      </w:pPr>
      <w:r>
        <w:rPr>
          <w:rStyle w:val="Bodytext2"/>
          <w:rFonts w:ascii="Calibri" w:hAnsi="Calibri" w:cs="Calibri"/>
        </w:rPr>
        <w:t>c)  p</w:t>
      </w:r>
      <w:r>
        <w:rPr>
          <w:rFonts w:ascii="Calibri" w:hAnsi="Calibri" w:cs="Calibri"/>
          <w:color w:val="000000"/>
          <w:sz w:val="22"/>
          <w:szCs w:val="22"/>
          <w:lang w:eastAsia="pl-PL" w:bidi="pl-PL"/>
        </w:rPr>
        <w:t>rowadzenia wymaganej dokumentacji i prawidłowości jej prowadzenia, w tym dokumentacji medycznej i dokumentacji umożliwiającej prowadzenie statystyki,</w:t>
      </w:r>
    </w:p>
    <w:p w14:paraId="1D846371" w14:textId="77777777" w:rsidR="00FD1793" w:rsidRDefault="00000000">
      <w:pPr>
        <w:pStyle w:val="Normalny1"/>
        <w:widowControl w:val="0"/>
        <w:shd w:val="clear" w:color="auto" w:fill="FFFFFF"/>
        <w:tabs>
          <w:tab w:val="left" w:leader="underscore" w:pos="1701"/>
          <w:tab w:val="left" w:leader="underscore" w:pos="6532"/>
          <w:tab w:val="left" w:leader="underscore" w:pos="6871"/>
          <w:tab w:val="left" w:leader="underscore" w:pos="8253"/>
        </w:tabs>
        <w:spacing w:line="274" w:lineRule="exact"/>
        <w:ind w:left="567" w:hanging="283"/>
      </w:pPr>
      <w:r>
        <w:rPr>
          <w:rFonts w:ascii="Calibri" w:hAnsi="Calibri" w:cs="Calibri"/>
          <w:color w:val="000000"/>
          <w:sz w:val="22"/>
          <w:szCs w:val="22"/>
          <w:lang w:eastAsia="pl-PL" w:bidi="pl-PL"/>
        </w:rPr>
        <w:t>d)   sposobu używania sprzętu, aparatury medycznej i innych środków niezbędnych do udzielania świadczeń,</w:t>
      </w:r>
      <w:r>
        <w:rPr>
          <w:rFonts w:ascii="Calibri" w:hAnsi="Calibri" w:cs="Calibri"/>
          <w:color w:val="000000"/>
          <w:sz w:val="22"/>
          <w:szCs w:val="22"/>
        </w:rPr>
        <w:t xml:space="preserve"> ordynowania produktów leczniczych.</w:t>
      </w:r>
    </w:p>
    <w:p w14:paraId="7AE7B0D3" w14:textId="77777777" w:rsidR="00FD1793" w:rsidRDefault="00000000">
      <w:pPr>
        <w:pStyle w:val="Normalny1"/>
        <w:widowControl w:val="0"/>
        <w:shd w:val="clear" w:color="auto" w:fill="FFFFFF"/>
        <w:tabs>
          <w:tab w:val="left" w:pos="851"/>
        </w:tabs>
        <w:spacing w:line="260" w:lineRule="exact"/>
        <w:ind w:left="284" w:hanging="284"/>
        <w:jc w:val="both"/>
      </w:pPr>
      <w:r>
        <w:rPr>
          <w:rFonts w:ascii="Calibri" w:hAnsi="Calibri" w:cs="Calibri"/>
          <w:color w:val="000000"/>
          <w:sz w:val="22"/>
          <w:szCs w:val="22"/>
          <w:lang w:eastAsia="pl-PL" w:bidi="pl-PL"/>
        </w:rPr>
        <w:t>2. Przyjmujący zamówienie</w:t>
      </w:r>
      <w:r>
        <w:rPr>
          <w:rFonts w:ascii="Calibri" w:hAnsi="Calibri" w:cs="Calibri"/>
          <w:color w:val="000000"/>
          <w:sz w:val="22"/>
          <w:szCs w:val="22"/>
        </w:rPr>
        <w:t xml:space="preserve"> ponadto zobowiązuje się również poddać kontroli uprawnionych organów lub kontroli zleconej przez te organy.</w:t>
      </w:r>
    </w:p>
    <w:p w14:paraId="2577997F" w14:textId="77777777" w:rsidR="00FD1793" w:rsidRDefault="00000000">
      <w:pPr>
        <w:pStyle w:val="Normalny1"/>
        <w:widowControl w:val="0"/>
        <w:shd w:val="clear" w:color="auto" w:fill="FFFFFF"/>
        <w:tabs>
          <w:tab w:val="left" w:pos="851"/>
        </w:tabs>
        <w:spacing w:line="260" w:lineRule="exact"/>
        <w:ind w:left="284" w:hanging="284"/>
        <w:jc w:val="both"/>
        <w:rPr>
          <w:rFonts w:ascii="Calibri" w:hAnsi="Calibri" w:cs="Calibri"/>
          <w:color w:val="000000"/>
          <w:sz w:val="22"/>
          <w:szCs w:val="22"/>
        </w:rPr>
      </w:pPr>
      <w:r>
        <w:rPr>
          <w:rFonts w:ascii="Calibri" w:hAnsi="Calibri" w:cs="Calibri"/>
          <w:color w:val="000000"/>
          <w:sz w:val="22"/>
          <w:szCs w:val="22"/>
        </w:rPr>
        <w:t>3. Udzielający zamówienia uprawniony jest do formułowania wskazówek w zakresie przeprowadzonych działań kontrolnych, o których mowa w ust. 1 i ust. 2 powyżej.</w:t>
      </w:r>
    </w:p>
    <w:p w14:paraId="784866F0" w14:textId="77777777" w:rsidR="00FD1793" w:rsidRDefault="00000000">
      <w:pPr>
        <w:pStyle w:val="Normalny1"/>
        <w:widowControl w:val="0"/>
        <w:shd w:val="clear" w:color="auto" w:fill="FFFFFF"/>
        <w:tabs>
          <w:tab w:val="left" w:pos="851"/>
        </w:tabs>
        <w:spacing w:line="260" w:lineRule="exact"/>
        <w:ind w:left="284" w:hanging="284"/>
        <w:jc w:val="both"/>
      </w:pPr>
      <w:r>
        <w:rPr>
          <w:rFonts w:ascii="Calibri" w:hAnsi="Calibri" w:cs="Calibri"/>
          <w:color w:val="000000"/>
          <w:sz w:val="22"/>
          <w:szCs w:val="22"/>
        </w:rPr>
        <w:t xml:space="preserve">4.  Przyjmujący zamówienie </w:t>
      </w:r>
      <w:r>
        <w:rPr>
          <w:rStyle w:val="Domylnaczcionkaakapitu2"/>
          <w:rFonts w:ascii="Calibri" w:hAnsi="Calibri" w:cs="Calibri"/>
          <w:color w:val="000000"/>
          <w:sz w:val="22"/>
          <w:szCs w:val="22"/>
        </w:rPr>
        <w:t>zobowiązuje się do terminowej realizacji zaleceń pokontrolnych.</w:t>
      </w:r>
    </w:p>
    <w:p w14:paraId="0CA2022C" w14:textId="77777777" w:rsidR="00FD1793" w:rsidRDefault="00FD1793">
      <w:pPr>
        <w:pStyle w:val="Normalny2"/>
        <w:spacing w:line="276" w:lineRule="auto"/>
        <w:jc w:val="both"/>
        <w:rPr>
          <w:rFonts w:ascii="Calibri" w:hAnsi="Calibri" w:cs="Calibri"/>
          <w:color w:val="000000"/>
          <w:sz w:val="22"/>
          <w:szCs w:val="22"/>
        </w:rPr>
      </w:pPr>
    </w:p>
    <w:p w14:paraId="3E3A0490" w14:textId="77777777" w:rsidR="00FD1793" w:rsidRDefault="00000000">
      <w:pPr>
        <w:pStyle w:val="Bodytext7"/>
        <w:spacing w:before="0" w:after="0" w:line="240" w:lineRule="exact"/>
        <w:ind w:right="23"/>
      </w:pPr>
      <w:r>
        <w:rPr>
          <w:rStyle w:val="Domylnaczcionkaakapitu1"/>
          <w:rFonts w:ascii="Calibri" w:hAnsi="Calibri" w:cs="Calibri"/>
          <w:b/>
          <w:color w:val="000000"/>
          <w:sz w:val="22"/>
          <w:szCs w:val="22"/>
          <w:lang w:eastAsia="pl-PL" w:bidi="pl-PL"/>
        </w:rPr>
        <w:t>§9</w:t>
      </w:r>
    </w:p>
    <w:p w14:paraId="52CDD317" w14:textId="77777777" w:rsidR="00FD1793" w:rsidRDefault="00000000">
      <w:pPr>
        <w:pStyle w:val="Normalny1"/>
        <w:widowControl w:val="0"/>
        <w:shd w:val="clear" w:color="auto" w:fill="FFFFFF"/>
        <w:spacing w:line="288" w:lineRule="exact"/>
        <w:jc w:val="both"/>
      </w:pPr>
      <w:r>
        <w:rPr>
          <w:rStyle w:val="Domylnaczcionkaakapitu1"/>
          <w:rFonts w:ascii="Calibri" w:hAnsi="Calibri" w:cs="Calibri"/>
          <w:color w:val="000000"/>
          <w:sz w:val="22"/>
          <w:szCs w:val="22"/>
          <w:lang w:eastAsia="pl-PL" w:bidi="pl-PL"/>
        </w:rPr>
        <w:t xml:space="preserve">Niniejsza umowa zostaje zawarta na czas określony od dnia </w:t>
      </w:r>
      <w:r>
        <w:rPr>
          <w:rStyle w:val="Domylnaczcionkaakapitu1"/>
          <w:rFonts w:ascii="Calibri" w:hAnsi="Calibri" w:cs="Calibri"/>
          <w:b/>
          <w:bCs/>
          <w:color w:val="000000"/>
          <w:sz w:val="22"/>
          <w:szCs w:val="22"/>
          <w:lang w:eastAsia="pl-PL" w:bidi="pl-PL"/>
        </w:rPr>
        <w:t xml:space="preserve">26.10.2026 r. – 25.01.2027 </w:t>
      </w:r>
      <w:bookmarkStart w:id="17" w:name="_Hlk101788201"/>
      <w:bookmarkStart w:id="18" w:name="_Hlk101793162"/>
      <w:r>
        <w:rPr>
          <w:rStyle w:val="Domylnaczcionkaakapitu1"/>
          <w:rFonts w:ascii="Calibri" w:hAnsi="Calibri" w:cs="Calibri"/>
          <w:b/>
          <w:bCs/>
          <w:color w:val="000000"/>
          <w:sz w:val="22"/>
          <w:szCs w:val="22"/>
          <w:lang w:eastAsia="pl-PL" w:bidi="pl-PL"/>
        </w:rPr>
        <w:t>roku</w:t>
      </w:r>
      <w:bookmarkEnd w:id="17"/>
      <w:r>
        <w:rPr>
          <w:rStyle w:val="Domylnaczcionkaakapitu1"/>
          <w:rFonts w:ascii="Calibri" w:hAnsi="Calibri" w:cs="Calibri"/>
          <w:b/>
          <w:bCs/>
          <w:color w:val="000000"/>
          <w:sz w:val="22"/>
          <w:szCs w:val="22"/>
          <w:lang w:eastAsia="pl-PL" w:bidi="pl-PL"/>
        </w:rPr>
        <w:t>.</w:t>
      </w:r>
      <w:bookmarkEnd w:id="18"/>
    </w:p>
    <w:p w14:paraId="3D27FDD6" w14:textId="77777777" w:rsidR="00FD1793" w:rsidRDefault="00FD1793">
      <w:pPr>
        <w:pStyle w:val="Normalny1"/>
        <w:widowControl w:val="0"/>
        <w:shd w:val="clear" w:color="auto" w:fill="FFFFFF"/>
        <w:spacing w:line="288" w:lineRule="exact"/>
        <w:jc w:val="both"/>
        <w:rPr>
          <w:rFonts w:ascii="Calibri" w:hAnsi="Calibri" w:cs="Calibri"/>
          <w:color w:val="000000"/>
          <w:sz w:val="22"/>
          <w:szCs w:val="22"/>
          <w:lang w:eastAsia="pl-PL" w:bidi="pl-PL"/>
        </w:rPr>
      </w:pPr>
    </w:p>
    <w:p w14:paraId="4241C479" w14:textId="77777777" w:rsidR="00FD1793" w:rsidRDefault="00000000">
      <w:pPr>
        <w:pStyle w:val="Normalny1"/>
        <w:widowControl w:val="0"/>
        <w:shd w:val="clear" w:color="auto" w:fill="FFFFFF"/>
        <w:spacing w:line="220" w:lineRule="exact"/>
        <w:ind w:right="23"/>
        <w:jc w:val="center"/>
        <w:rPr>
          <w:rFonts w:ascii="Calibri" w:hAnsi="Calibri" w:cs="Calibri"/>
          <w:b/>
          <w:color w:val="000000"/>
          <w:sz w:val="22"/>
          <w:szCs w:val="22"/>
          <w:lang w:eastAsia="pl-PL" w:bidi="pl-PL"/>
        </w:rPr>
      </w:pPr>
      <w:r>
        <w:rPr>
          <w:rFonts w:ascii="Calibri" w:hAnsi="Calibri" w:cs="Calibri"/>
          <w:b/>
          <w:color w:val="000000"/>
          <w:sz w:val="22"/>
          <w:szCs w:val="22"/>
          <w:lang w:eastAsia="pl-PL" w:bidi="pl-PL"/>
        </w:rPr>
        <w:t>§10</w:t>
      </w:r>
    </w:p>
    <w:p w14:paraId="701B259A" w14:textId="77777777" w:rsidR="00FD1793" w:rsidRDefault="00000000">
      <w:pPr>
        <w:pStyle w:val="Normalny1"/>
        <w:widowControl w:val="0"/>
        <w:shd w:val="clear" w:color="auto" w:fill="FFFFFF"/>
        <w:tabs>
          <w:tab w:val="left" w:pos="568"/>
        </w:tabs>
        <w:spacing w:line="274" w:lineRule="exact"/>
        <w:ind w:left="284" w:hanging="284"/>
        <w:jc w:val="both"/>
      </w:pPr>
      <w:bookmarkStart w:id="19" w:name="_Hlk495911053"/>
      <w:r>
        <w:rPr>
          <w:rStyle w:val="Domylnaczcionkaakapitu1"/>
          <w:rFonts w:ascii="Calibri" w:hAnsi="Calibri" w:cs="Calibri"/>
          <w:color w:val="000000"/>
          <w:sz w:val="22"/>
          <w:szCs w:val="22"/>
          <w:lang w:eastAsia="pl-PL" w:bidi="pl-PL"/>
        </w:rPr>
        <w:t>1.</w:t>
      </w:r>
      <w:r>
        <w:rPr>
          <w:rStyle w:val="Domylnaczcionkaakapitu1"/>
          <w:rFonts w:ascii="Calibri" w:hAnsi="Calibri" w:cs="Calibri"/>
          <w:color w:val="000000"/>
          <w:sz w:val="22"/>
          <w:szCs w:val="22"/>
          <w:lang w:eastAsia="pl-PL" w:bidi="pl-PL"/>
        </w:rPr>
        <w:tab/>
        <w:t xml:space="preserve">Udzielający zamówienia może rozwiązać niniejszą umowę ze skutkiem natychmiastowym, bez zachowania okresu wypowiedzenia </w:t>
      </w:r>
      <w:r>
        <w:rPr>
          <w:rFonts w:ascii="Calibri" w:hAnsi="Calibri" w:cs="Calibri"/>
          <w:color w:val="000000"/>
          <w:sz w:val="22"/>
          <w:szCs w:val="22"/>
        </w:rPr>
        <w:t xml:space="preserve">w drodze jednostronnego oświadczenia, </w:t>
      </w:r>
      <w:r>
        <w:rPr>
          <w:rStyle w:val="Domylnaczcionkaakapitu1"/>
          <w:rFonts w:ascii="Calibri" w:hAnsi="Calibri" w:cs="Calibri"/>
          <w:color w:val="000000"/>
          <w:sz w:val="22"/>
          <w:szCs w:val="22"/>
          <w:lang w:eastAsia="pl-PL" w:bidi="pl-PL"/>
        </w:rPr>
        <w:t>w przypadku stwierdzenia rażącego naruszenia przez Przyjmującego zamówienie istotnych postanowień niniejszej umowy, przez co strony rozumieją w szczególności, ale nie wyłącznie:</w:t>
      </w:r>
    </w:p>
    <w:p w14:paraId="5C7E885E" w14:textId="77777777" w:rsidR="00FD1793" w:rsidRDefault="00000000">
      <w:pPr>
        <w:pStyle w:val="Normalny1"/>
        <w:widowControl w:val="0"/>
        <w:numPr>
          <w:ilvl w:val="0"/>
          <w:numId w:val="29"/>
        </w:numPr>
        <w:shd w:val="clear" w:color="auto" w:fill="FFFFFF"/>
        <w:tabs>
          <w:tab w:val="left" w:pos="1418"/>
          <w:tab w:val="left" w:pos="1702"/>
        </w:tabs>
        <w:spacing w:line="274" w:lineRule="exact"/>
        <w:ind w:left="851"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stwierdzenie wykonywania świadczeń objętych umową w sposób sprzeczny z zasadami doświadczenia i wiedzy medycznej;</w:t>
      </w:r>
    </w:p>
    <w:p w14:paraId="7D426F10" w14:textId="77777777" w:rsidR="00FD1793" w:rsidRDefault="00000000">
      <w:pPr>
        <w:pStyle w:val="Normalny1"/>
        <w:widowControl w:val="0"/>
        <w:numPr>
          <w:ilvl w:val="0"/>
          <w:numId w:val="6"/>
        </w:numPr>
        <w:shd w:val="clear" w:color="auto" w:fill="FFFFFF"/>
        <w:tabs>
          <w:tab w:val="left" w:pos="1418"/>
          <w:tab w:val="left" w:pos="1702"/>
        </w:tabs>
        <w:spacing w:line="274" w:lineRule="exact"/>
        <w:ind w:left="851" w:hanging="284"/>
        <w:jc w:val="both"/>
        <w:rPr>
          <w:rFonts w:ascii="Calibri" w:hAnsi="Calibri" w:cs="Calibri"/>
          <w:color w:val="000000"/>
          <w:sz w:val="22"/>
          <w:szCs w:val="22"/>
        </w:rPr>
      </w:pPr>
      <w:r>
        <w:rPr>
          <w:rFonts w:ascii="Calibri" w:hAnsi="Calibri" w:cs="Calibri"/>
          <w:color w:val="000000"/>
          <w:sz w:val="22"/>
          <w:szCs w:val="22"/>
        </w:rPr>
        <w:t>rażące naruszenie zasad prowadzenia dokumentacji medycznej;</w:t>
      </w:r>
    </w:p>
    <w:p w14:paraId="78ABAEBF" w14:textId="77777777" w:rsidR="00FD1793" w:rsidRDefault="00000000">
      <w:pPr>
        <w:pStyle w:val="Normalny1"/>
        <w:widowControl w:val="0"/>
        <w:numPr>
          <w:ilvl w:val="0"/>
          <w:numId w:val="6"/>
        </w:numPr>
        <w:shd w:val="clear" w:color="auto" w:fill="FFFFFF"/>
        <w:tabs>
          <w:tab w:val="left" w:pos="1418"/>
          <w:tab w:val="left" w:pos="1702"/>
        </w:tabs>
        <w:spacing w:line="274" w:lineRule="exact"/>
        <w:ind w:left="851"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wygaśnięcie umowy ubezpieczenia odpowiedzialności cywilnej Przyjmującemu zamówienie i braku przedłożenia potwierdzenia ciągłości jej trwania;</w:t>
      </w:r>
    </w:p>
    <w:p w14:paraId="6D5BD1FD" w14:textId="77777777" w:rsidR="00FD1793" w:rsidRDefault="00000000">
      <w:pPr>
        <w:pStyle w:val="Normalny1"/>
        <w:widowControl w:val="0"/>
        <w:numPr>
          <w:ilvl w:val="0"/>
          <w:numId w:val="6"/>
        </w:numPr>
        <w:shd w:val="clear" w:color="auto" w:fill="FFFFFF"/>
        <w:tabs>
          <w:tab w:val="left" w:pos="1418"/>
          <w:tab w:val="left" w:pos="1702"/>
        </w:tabs>
        <w:spacing w:line="274" w:lineRule="exact"/>
        <w:ind w:left="851"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brak posiadania lub utratę uprawnień niezbędnych do świadczenia usług objętych niniejszą umową;</w:t>
      </w:r>
    </w:p>
    <w:p w14:paraId="7693D9CF" w14:textId="77777777" w:rsidR="00FD1793" w:rsidRDefault="00000000">
      <w:pPr>
        <w:pStyle w:val="Normalny1"/>
        <w:widowControl w:val="0"/>
        <w:numPr>
          <w:ilvl w:val="0"/>
          <w:numId w:val="6"/>
        </w:numPr>
        <w:shd w:val="clear" w:color="auto" w:fill="FFFFFF"/>
        <w:tabs>
          <w:tab w:val="left" w:pos="1418"/>
          <w:tab w:val="left" w:pos="1702"/>
        </w:tabs>
        <w:spacing w:line="274" w:lineRule="exact"/>
        <w:ind w:left="851"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udaremnienie lub utrudnianie w całości lub w części przeprowadzenia kontroli realizacji warunków umowy;</w:t>
      </w:r>
    </w:p>
    <w:p w14:paraId="2117C0A1" w14:textId="77777777" w:rsidR="00FD1793" w:rsidRDefault="00000000">
      <w:pPr>
        <w:pStyle w:val="Normalny1"/>
        <w:widowControl w:val="0"/>
        <w:numPr>
          <w:ilvl w:val="0"/>
          <w:numId w:val="6"/>
        </w:numPr>
        <w:shd w:val="clear" w:color="auto" w:fill="FFFFFF"/>
        <w:tabs>
          <w:tab w:val="left" w:pos="1418"/>
          <w:tab w:val="left" w:pos="1702"/>
        </w:tabs>
        <w:spacing w:line="274" w:lineRule="exact"/>
        <w:ind w:left="851"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nie usunięcia uchybień, stwierdzonych przez Udzielającego zamówienia lub organy kontroli podczas przeprowadzonej kontroli;</w:t>
      </w:r>
    </w:p>
    <w:p w14:paraId="27459FA8" w14:textId="77777777" w:rsidR="00FD1793" w:rsidRDefault="00000000">
      <w:pPr>
        <w:pStyle w:val="Normalny1"/>
        <w:widowControl w:val="0"/>
        <w:numPr>
          <w:ilvl w:val="0"/>
          <w:numId w:val="6"/>
        </w:numPr>
        <w:shd w:val="clear" w:color="auto" w:fill="FFFFFF"/>
        <w:tabs>
          <w:tab w:val="left" w:pos="1418"/>
          <w:tab w:val="left" w:pos="1702"/>
        </w:tabs>
        <w:spacing w:line="274" w:lineRule="exact"/>
        <w:ind w:left="851"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zaprzestanie lub odmowę wykonywania świadczeń lub obowiązków objętych niniejszą umową;</w:t>
      </w:r>
    </w:p>
    <w:p w14:paraId="350AA83A" w14:textId="77777777" w:rsidR="00FD1793" w:rsidRDefault="00000000">
      <w:pPr>
        <w:pStyle w:val="Normalny1"/>
        <w:widowControl w:val="0"/>
        <w:numPr>
          <w:ilvl w:val="0"/>
          <w:numId w:val="6"/>
        </w:numPr>
        <w:shd w:val="clear" w:color="auto" w:fill="FFFFFF"/>
        <w:tabs>
          <w:tab w:val="left" w:pos="1418"/>
          <w:tab w:val="left" w:pos="1702"/>
        </w:tabs>
        <w:spacing w:line="274" w:lineRule="exact"/>
        <w:ind w:left="851" w:hanging="284"/>
        <w:jc w:val="both"/>
        <w:rPr>
          <w:rFonts w:ascii="Calibri" w:hAnsi="Calibri" w:cs="Calibri"/>
          <w:color w:val="000000"/>
          <w:sz w:val="22"/>
          <w:szCs w:val="22"/>
          <w:lang w:eastAsia="pl-PL" w:bidi="pl-PL"/>
        </w:rPr>
      </w:pPr>
      <w:bookmarkStart w:id="20" w:name="_Hlk495917391"/>
      <w:r>
        <w:rPr>
          <w:rFonts w:ascii="Calibri" w:hAnsi="Calibri" w:cs="Calibri"/>
          <w:color w:val="000000"/>
          <w:sz w:val="22"/>
          <w:szCs w:val="22"/>
          <w:lang w:eastAsia="pl-PL" w:bidi="pl-PL"/>
        </w:rPr>
        <w:t>stwierdzenie przyjęcia korzyści materialnej od pacjenta/ów;</w:t>
      </w:r>
      <w:bookmarkEnd w:id="20"/>
    </w:p>
    <w:p w14:paraId="74E49BBF" w14:textId="77777777" w:rsidR="00FD1793" w:rsidRDefault="00000000">
      <w:pPr>
        <w:pStyle w:val="Normalny1"/>
        <w:widowControl w:val="0"/>
        <w:numPr>
          <w:ilvl w:val="0"/>
          <w:numId w:val="6"/>
        </w:numPr>
        <w:shd w:val="clear" w:color="auto" w:fill="FFFFFF"/>
        <w:tabs>
          <w:tab w:val="left" w:pos="1418"/>
          <w:tab w:val="left" w:pos="1702"/>
        </w:tabs>
        <w:spacing w:line="274" w:lineRule="exact"/>
        <w:ind w:left="851" w:hanging="284"/>
        <w:jc w:val="both"/>
      </w:pPr>
      <w:r>
        <w:rPr>
          <w:rStyle w:val="Domylnaczcionkaakapitu1"/>
          <w:rFonts w:ascii="Calibri" w:hAnsi="Calibri" w:cs="Calibri"/>
          <w:color w:val="000000"/>
          <w:sz w:val="22"/>
          <w:szCs w:val="22"/>
          <w:lang w:eastAsia="pl-PL" w:bidi="pl-PL"/>
        </w:rPr>
        <w:t>stwierdzenie naruszenia §2 ust. 4 lub ust.8 lub §6 ust. 1 lub ust. 2 lit. a-b umowy.</w:t>
      </w:r>
    </w:p>
    <w:p w14:paraId="0137F70F" w14:textId="77777777" w:rsidR="00FD1793" w:rsidRDefault="00000000">
      <w:pPr>
        <w:pStyle w:val="Normalny1"/>
        <w:widowControl w:val="0"/>
        <w:numPr>
          <w:ilvl w:val="0"/>
          <w:numId w:val="30"/>
        </w:numPr>
        <w:shd w:val="clear" w:color="auto" w:fill="FFFFFF"/>
        <w:tabs>
          <w:tab w:val="left" w:pos="568"/>
        </w:tabs>
        <w:spacing w:line="277" w:lineRule="exact"/>
        <w:ind w:left="284" w:right="20"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Udzielający zamówienia może rozwiązać umowę z zachowaniem 14 dniowego wypowiedzenia ze skutkiem na koniec miesiąca kalendarzowego w przypadku:</w:t>
      </w:r>
    </w:p>
    <w:p w14:paraId="5B0DB9EA" w14:textId="77777777" w:rsidR="00FD1793" w:rsidRDefault="00000000">
      <w:pPr>
        <w:pStyle w:val="Normalny1"/>
        <w:widowControl w:val="0"/>
        <w:shd w:val="clear" w:color="auto" w:fill="FFFFFF"/>
        <w:tabs>
          <w:tab w:val="left" w:pos="1702"/>
          <w:tab w:val="left" w:pos="1985"/>
        </w:tabs>
        <w:spacing w:line="277" w:lineRule="exact"/>
        <w:ind w:left="851" w:right="20"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a)</w:t>
      </w:r>
      <w:r>
        <w:rPr>
          <w:rFonts w:ascii="Calibri" w:hAnsi="Calibri" w:cs="Calibri"/>
          <w:color w:val="000000"/>
          <w:sz w:val="22"/>
          <w:szCs w:val="22"/>
          <w:lang w:eastAsia="pl-PL" w:bidi="pl-PL"/>
        </w:rPr>
        <w:tab/>
        <w:t>stwierdzenia nienależytego wykonywania obowiązków umownych przez Przyjmującego zamówienie innego niż rażące naruszenie umowy, mając na uwadze ust.1;</w:t>
      </w:r>
    </w:p>
    <w:p w14:paraId="38A21A14" w14:textId="77777777" w:rsidR="00FD1793" w:rsidRDefault="00000000">
      <w:pPr>
        <w:pStyle w:val="Normalny1"/>
        <w:widowControl w:val="0"/>
        <w:shd w:val="clear" w:color="auto" w:fill="FFFFFF"/>
        <w:tabs>
          <w:tab w:val="left" w:pos="1702"/>
          <w:tab w:val="left" w:pos="1985"/>
        </w:tabs>
        <w:spacing w:line="277" w:lineRule="exact"/>
        <w:ind w:left="851" w:right="23"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b)</w:t>
      </w:r>
      <w:r>
        <w:rPr>
          <w:rFonts w:ascii="Calibri" w:hAnsi="Calibri" w:cs="Calibri"/>
          <w:color w:val="000000"/>
          <w:sz w:val="22"/>
          <w:szCs w:val="22"/>
          <w:lang w:eastAsia="pl-PL" w:bidi="pl-PL"/>
        </w:rPr>
        <w:tab/>
        <w:t>stwierdzenia braku zapotrzebowania Udzielającego zamówienia na realizację świadczeń objętych niniejszą umową przez Przyjmującego zamówienie.</w:t>
      </w:r>
    </w:p>
    <w:p w14:paraId="3DCF4EED" w14:textId="77777777" w:rsidR="00FD1793" w:rsidRDefault="00000000">
      <w:pPr>
        <w:pStyle w:val="Normalny1"/>
        <w:widowControl w:val="0"/>
        <w:numPr>
          <w:ilvl w:val="0"/>
          <w:numId w:val="9"/>
        </w:numPr>
        <w:shd w:val="clear" w:color="auto" w:fill="FFFFFF"/>
        <w:tabs>
          <w:tab w:val="left" w:pos="568"/>
        </w:tabs>
        <w:spacing w:line="277" w:lineRule="exact"/>
        <w:ind w:left="284" w:right="20" w:hanging="284"/>
        <w:jc w:val="both"/>
      </w:pPr>
      <w:bookmarkStart w:id="21" w:name="_Hlk123555209"/>
      <w:r>
        <w:rPr>
          <w:rStyle w:val="Domylnaczcionkaakapitu1"/>
          <w:rFonts w:ascii="Calibri" w:hAnsi="Calibri" w:cs="Calibri"/>
          <w:color w:val="000000"/>
          <w:sz w:val="22"/>
          <w:szCs w:val="22"/>
          <w:lang w:eastAsia="pl-PL" w:bidi="pl-PL"/>
        </w:rPr>
        <w:t>Przyjmujący zamówienie może rozwiązać umowę bez zachowania okresu ze skutkiem natychmiastowym w drodze jednostronnego oświadczenia w przypadku stwierdzenia rażącego naruszania przez Udzielającego zamówienia istotnych postanowień niniejszej umowy.</w:t>
      </w:r>
      <w:bookmarkEnd w:id="21"/>
    </w:p>
    <w:p w14:paraId="5513B5E2" w14:textId="77777777" w:rsidR="00FD1793" w:rsidRDefault="00000000">
      <w:pPr>
        <w:pStyle w:val="Normalny1"/>
        <w:widowControl w:val="0"/>
        <w:numPr>
          <w:ilvl w:val="0"/>
          <w:numId w:val="9"/>
        </w:numPr>
        <w:shd w:val="clear" w:color="auto" w:fill="FFFFFF"/>
        <w:tabs>
          <w:tab w:val="left" w:pos="568"/>
        </w:tabs>
        <w:spacing w:line="277" w:lineRule="exact"/>
        <w:ind w:left="284" w:right="20" w:hanging="284"/>
        <w:jc w:val="both"/>
      </w:pPr>
      <w:r>
        <w:rPr>
          <w:rFonts w:ascii="Calibri" w:hAnsi="Calibri" w:cs="Calibri"/>
          <w:color w:val="000000"/>
          <w:sz w:val="22"/>
          <w:szCs w:val="22"/>
          <w:lang w:eastAsia="pl-PL" w:bidi="pl-PL"/>
        </w:rPr>
        <w:t xml:space="preserve">Każda ze stron może, </w:t>
      </w:r>
      <w:r>
        <w:rPr>
          <w:rStyle w:val="Domylnaczcionkaakapitu1"/>
          <w:rFonts w:ascii="Calibri" w:hAnsi="Calibri" w:cs="Calibri"/>
          <w:color w:val="000000"/>
          <w:sz w:val="22"/>
          <w:szCs w:val="22"/>
          <w:lang w:eastAsia="pl-PL" w:bidi="pl-PL"/>
        </w:rPr>
        <w:t>niezależnie od powyższego, rozwiązać niniejszą umowę za miesięcznym okresem wypowiedzenia, ze skutkiem na koniec miesiąca kalendarzowego.</w:t>
      </w:r>
    </w:p>
    <w:p w14:paraId="70358C7F" w14:textId="77777777" w:rsidR="00FD1793" w:rsidRDefault="00000000">
      <w:pPr>
        <w:pStyle w:val="Normalny1"/>
        <w:widowControl w:val="0"/>
        <w:numPr>
          <w:ilvl w:val="0"/>
          <w:numId w:val="9"/>
        </w:numPr>
        <w:shd w:val="clear" w:color="auto" w:fill="FFFFFF"/>
        <w:tabs>
          <w:tab w:val="left" w:pos="568"/>
        </w:tabs>
        <w:spacing w:line="277" w:lineRule="exact"/>
        <w:ind w:left="284" w:right="20" w:hanging="284"/>
        <w:jc w:val="both"/>
      </w:pPr>
      <w:r>
        <w:rPr>
          <w:rStyle w:val="Domylnaczcionkaakapitu1"/>
          <w:rFonts w:ascii="Calibri" w:hAnsi="Calibri" w:cs="Calibri"/>
          <w:color w:val="000000"/>
          <w:sz w:val="22"/>
          <w:szCs w:val="22"/>
          <w:lang w:eastAsia="pl-PL" w:bidi="pl-PL"/>
        </w:rPr>
        <w:t>Oświadczenie o jednostronnym rozwiązaniu umowy lub jej wypowiedzenie wymaga zachowania formy pisemnej pod rygorem nieważności.</w:t>
      </w:r>
    </w:p>
    <w:p w14:paraId="515BC578" w14:textId="77777777" w:rsidR="00FD1793" w:rsidRDefault="00000000">
      <w:pPr>
        <w:pStyle w:val="Normalny1"/>
        <w:widowControl w:val="0"/>
        <w:numPr>
          <w:ilvl w:val="0"/>
          <w:numId w:val="9"/>
        </w:numPr>
        <w:shd w:val="clear" w:color="auto" w:fill="FFFFFF"/>
        <w:tabs>
          <w:tab w:val="left" w:pos="568"/>
        </w:tabs>
        <w:spacing w:line="277" w:lineRule="exact"/>
        <w:ind w:left="284" w:right="20"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Przyjmującemu zamówienie nie będą przysługiwać wobec Udzielającego zamówienia żadne roszczenia z tytułu przedterminowego zakończenia obowiązywania umowy w związku z rozwiązaniem umowy przez Udzielającego zamówienia w przypadkach wskazanych niniejszym paragrafie.</w:t>
      </w:r>
      <w:bookmarkEnd w:id="19"/>
    </w:p>
    <w:p w14:paraId="48B364A2" w14:textId="77777777" w:rsidR="00FD1793" w:rsidRDefault="00FD1793">
      <w:pPr>
        <w:pStyle w:val="Normalny1"/>
        <w:widowControl w:val="0"/>
        <w:shd w:val="clear" w:color="auto" w:fill="FFFFFF"/>
        <w:tabs>
          <w:tab w:val="left" w:pos="568"/>
        </w:tabs>
        <w:spacing w:line="277" w:lineRule="exact"/>
        <w:ind w:left="284" w:right="20"/>
        <w:jc w:val="both"/>
        <w:rPr>
          <w:rFonts w:ascii="Calibri" w:hAnsi="Calibri" w:cs="Calibri"/>
          <w:b/>
          <w:color w:val="000000"/>
          <w:sz w:val="22"/>
          <w:szCs w:val="22"/>
          <w:lang w:eastAsia="pl-PL" w:bidi="pl-PL"/>
        </w:rPr>
      </w:pPr>
    </w:p>
    <w:p w14:paraId="2528851A" w14:textId="77777777" w:rsidR="00FD1793" w:rsidRDefault="00000000">
      <w:pPr>
        <w:pStyle w:val="Normalny1"/>
        <w:widowControl w:val="0"/>
        <w:shd w:val="clear" w:color="auto" w:fill="FFFFFF"/>
        <w:spacing w:line="277" w:lineRule="exact"/>
        <w:jc w:val="center"/>
        <w:rPr>
          <w:rFonts w:ascii="Calibri" w:hAnsi="Calibri" w:cs="Calibri"/>
          <w:b/>
          <w:color w:val="000000"/>
          <w:sz w:val="22"/>
          <w:szCs w:val="22"/>
          <w:lang w:eastAsia="pl-PL" w:bidi="pl-PL"/>
        </w:rPr>
      </w:pPr>
      <w:r>
        <w:rPr>
          <w:rFonts w:ascii="Calibri" w:hAnsi="Calibri" w:cs="Calibri"/>
          <w:b/>
          <w:color w:val="000000"/>
          <w:sz w:val="22"/>
          <w:szCs w:val="22"/>
          <w:lang w:eastAsia="pl-PL" w:bidi="pl-PL"/>
        </w:rPr>
        <w:t>§11</w:t>
      </w:r>
    </w:p>
    <w:p w14:paraId="1E86FFA7" w14:textId="77777777" w:rsidR="00FD1793" w:rsidRDefault="00000000">
      <w:pPr>
        <w:pStyle w:val="Standard"/>
        <w:widowControl w:val="0"/>
        <w:numPr>
          <w:ilvl w:val="0"/>
          <w:numId w:val="31"/>
        </w:numPr>
        <w:shd w:val="clear" w:color="auto" w:fill="FFFFFF"/>
        <w:tabs>
          <w:tab w:val="left" w:pos="568"/>
        </w:tabs>
        <w:spacing w:after="55" w:line="277" w:lineRule="exact"/>
        <w:ind w:left="284" w:hanging="284"/>
        <w:jc w:val="both"/>
      </w:pPr>
      <w:bookmarkStart w:id="22" w:name="_Hlk189828829"/>
      <w:r>
        <w:rPr>
          <w:rFonts w:ascii="Calibri" w:hAnsi="Calibri" w:cs="Calibri"/>
          <w:color w:val="000000"/>
          <w:sz w:val="22"/>
          <w:szCs w:val="22"/>
          <w:lang w:eastAsia="pl-PL" w:bidi="pl-PL"/>
        </w:rPr>
        <w:t xml:space="preserve">Udzielającemu zamówienia </w:t>
      </w:r>
      <w:bookmarkStart w:id="23" w:name="_Hlk207266977"/>
      <w:r>
        <w:rPr>
          <w:rFonts w:ascii="Calibri" w:hAnsi="Calibri" w:cs="Calibri"/>
          <w:color w:val="000000"/>
          <w:sz w:val="22"/>
          <w:szCs w:val="22"/>
          <w:lang w:eastAsia="pl-PL" w:bidi="pl-PL"/>
        </w:rPr>
        <w:t xml:space="preserve">przysługuje prawo żądania od Przyjmującemu zamówienie, a Przyjmujący zamówienie zobowiązuje się do zapłaty, kary umownej w wysokości 5 000,00 (słownie: pięć tysięcy) złotych w przypadku rozwiązania umowy ze skutkiem natychmiastowym przez Udzielającego zamówienia </w:t>
      </w:r>
      <w:r>
        <w:rPr>
          <w:rFonts w:ascii="Calibri" w:hAnsi="Calibri" w:cs="Calibri"/>
          <w:color w:val="000000"/>
          <w:sz w:val="22"/>
          <w:szCs w:val="22"/>
          <w:lang w:eastAsia="pl-PL" w:bidi="pl-PL"/>
        </w:rPr>
        <w:lastRenderedPageBreak/>
        <w:t>bez zachowania okresu wypowiedzenia z powodu lub powodów wskazanych w §10 ust.1 umowy oraz niezależnie od tej kary, także kary umownej w wysokości 500 (słownie: pięćset złotych) zł za każdy przypadek stwierdzenia niewykonania lub nienależytego wykonania obowiązku prowadzenia dokumentacji medycznej przez Przyjmującego zamówienie, niezależnie od powstania szkody po stronie Udzielającego zamówienia lub osoby trzeciej.</w:t>
      </w:r>
    </w:p>
    <w:p w14:paraId="3C0A6EE7" w14:textId="77777777" w:rsidR="00FD1793" w:rsidRDefault="00000000">
      <w:pPr>
        <w:pStyle w:val="Standard"/>
        <w:widowControl w:val="0"/>
        <w:numPr>
          <w:ilvl w:val="0"/>
          <w:numId w:val="10"/>
        </w:numPr>
        <w:shd w:val="clear" w:color="auto" w:fill="FFFFFF"/>
        <w:tabs>
          <w:tab w:val="left" w:pos="568"/>
        </w:tabs>
        <w:spacing w:after="55" w:line="277" w:lineRule="exact"/>
        <w:ind w:left="284" w:hanging="284"/>
        <w:jc w:val="both"/>
        <w:rPr>
          <w:rFonts w:ascii="Calibri" w:hAnsi="Calibri" w:cs="Calibri"/>
          <w:color w:val="000000"/>
          <w:sz w:val="22"/>
          <w:szCs w:val="22"/>
          <w:lang w:eastAsia="pl-PL" w:bidi="pl-PL"/>
        </w:rPr>
      </w:pPr>
      <w:bookmarkStart w:id="24" w:name="_Hlk203468770"/>
      <w:bookmarkEnd w:id="22"/>
      <w:bookmarkEnd w:id="23"/>
      <w:r>
        <w:rPr>
          <w:rFonts w:ascii="Calibri" w:hAnsi="Calibri" w:cs="Calibri"/>
          <w:color w:val="000000"/>
          <w:sz w:val="22"/>
          <w:szCs w:val="22"/>
          <w:lang w:eastAsia="pl-PL" w:bidi="pl-PL"/>
        </w:rPr>
        <w:t>Udzielający zamówienia uprawniony będzie do dochodzenia na zasadach ogólnych odszkodowania uzupełniającego ponad zastrzeżoną karę umowną do pełnej wysokości szkody.</w:t>
      </w:r>
    </w:p>
    <w:bookmarkEnd w:id="24"/>
    <w:p w14:paraId="774D6776" w14:textId="77777777" w:rsidR="00FD1793" w:rsidRDefault="00000000">
      <w:pPr>
        <w:pStyle w:val="Standard"/>
        <w:widowControl w:val="0"/>
        <w:numPr>
          <w:ilvl w:val="0"/>
          <w:numId w:val="10"/>
        </w:numPr>
        <w:shd w:val="clear" w:color="auto" w:fill="FFFFFF"/>
        <w:tabs>
          <w:tab w:val="left" w:pos="568"/>
        </w:tabs>
        <w:spacing w:after="55" w:line="277" w:lineRule="exact"/>
        <w:ind w:left="284"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Przyjmującemu zamówienie, nie wolno w związku z wykonywaniem niniejszej umowy przyjmować jakichkolwiek korzyści materialnych od pacjentów, którym udzielane są świadczenia zdrowotne.</w:t>
      </w:r>
    </w:p>
    <w:p w14:paraId="6F870802" w14:textId="77777777" w:rsidR="00FD1793" w:rsidRDefault="00FD1793">
      <w:pPr>
        <w:pStyle w:val="Normalny1"/>
        <w:widowControl w:val="0"/>
        <w:shd w:val="clear" w:color="auto" w:fill="FFFFFF"/>
        <w:spacing w:line="260" w:lineRule="exact"/>
        <w:ind w:right="23"/>
        <w:jc w:val="center"/>
        <w:rPr>
          <w:rFonts w:ascii="Calibri" w:hAnsi="Calibri" w:cs="Calibri"/>
          <w:b/>
          <w:color w:val="000000"/>
          <w:sz w:val="22"/>
          <w:szCs w:val="22"/>
          <w:lang w:eastAsia="pl-PL" w:bidi="pl-PL"/>
        </w:rPr>
      </w:pPr>
    </w:p>
    <w:p w14:paraId="2A4B3588" w14:textId="77777777" w:rsidR="00FD1793" w:rsidRDefault="00000000">
      <w:pPr>
        <w:pStyle w:val="Normalny1"/>
        <w:widowControl w:val="0"/>
        <w:shd w:val="clear" w:color="auto" w:fill="FFFFFF"/>
        <w:spacing w:line="260" w:lineRule="exact"/>
        <w:ind w:right="23"/>
        <w:jc w:val="center"/>
        <w:rPr>
          <w:rFonts w:ascii="Calibri" w:hAnsi="Calibri" w:cs="Calibri"/>
          <w:b/>
          <w:color w:val="000000"/>
          <w:sz w:val="22"/>
          <w:szCs w:val="22"/>
          <w:lang w:eastAsia="pl-PL" w:bidi="pl-PL"/>
        </w:rPr>
      </w:pPr>
      <w:r>
        <w:rPr>
          <w:rFonts w:ascii="Calibri" w:hAnsi="Calibri" w:cs="Calibri"/>
          <w:b/>
          <w:color w:val="000000"/>
          <w:sz w:val="22"/>
          <w:szCs w:val="22"/>
          <w:lang w:eastAsia="pl-PL" w:bidi="pl-PL"/>
        </w:rPr>
        <w:t>§12</w:t>
      </w:r>
    </w:p>
    <w:p w14:paraId="22515F2D" w14:textId="77777777" w:rsidR="00FD1793" w:rsidRDefault="00000000">
      <w:pPr>
        <w:pStyle w:val="Normalny1"/>
        <w:widowControl w:val="0"/>
        <w:numPr>
          <w:ilvl w:val="0"/>
          <w:numId w:val="32"/>
        </w:numPr>
        <w:shd w:val="clear" w:color="auto" w:fill="FFFFFF"/>
        <w:spacing w:line="260" w:lineRule="exact"/>
        <w:ind w:left="284"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Zmiany umowy dla swojej ważności wymagają formy pisemnej, pod rygorem nieważności.</w:t>
      </w:r>
    </w:p>
    <w:p w14:paraId="26BD00BD" w14:textId="77777777" w:rsidR="00FD1793" w:rsidRDefault="00000000">
      <w:pPr>
        <w:pStyle w:val="Normalny1"/>
        <w:widowControl w:val="0"/>
        <w:numPr>
          <w:ilvl w:val="0"/>
          <w:numId w:val="14"/>
        </w:numPr>
        <w:shd w:val="clear" w:color="auto" w:fill="FFFFFF"/>
        <w:spacing w:line="260" w:lineRule="exact"/>
        <w:ind w:left="284" w:hanging="284"/>
        <w:jc w:val="both"/>
        <w:rPr>
          <w:rFonts w:ascii="Calibri" w:hAnsi="Calibri" w:cs="Calibri"/>
          <w:color w:val="000000"/>
          <w:sz w:val="22"/>
          <w:szCs w:val="22"/>
          <w:lang w:eastAsia="pl-PL" w:bidi="pl-PL"/>
        </w:rPr>
      </w:pPr>
      <w:bookmarkStart w:id="25" w:name="_Hlk495917428"/>
      <w:r>
        <w:rPr>
          <w:rFonts w:ascii="Calibri" w:hAnsi="Calibri" w:cs="Calibri"/>
          <w:color w:val="000000"/>
          <w:sz w:val="22"/>
          <w:szCs w:val="22"/>
          <w:lang w:eastAsia="pl-PL" w:bidi="pl-PL"/>
        </w:rPr>
        <w:t>W sprawach nieuregulowanych w umowie mają zastosowanie przepisy prawa powszechnie obowiązującego, w tym Kodeksu Cywilnego</w:t>
      </w:r>
      <w:bookmarkEnd w:id="25"/>
      <w:r>
        <w:rPr>
          <w:rFonts w:ascii="Calibri" w:hAnsi="Calibri" w:cs="Calibri"/>
          <w:color w:val="000000"/>
          <w:sz w:val="22"/>
          <w:szCs w:val="22"/>
          <w:lang w:eastAsia="pl-PL" w:bidi="pl-PL"/>
        </w:rPr>
        <w:t>.</w:t>
      </w:r>
    </w:p>
    <w:p w14:paraId="3BD21FC3" w14:textId="77777777" w:rsidR="00FD1793" w:rsidRDefault="00000000">
      <w:pPr>
        <w:pStyle w:val="Normalny1"/>
        <w:widowControl w:val="0"/>
        <w:numPr>
          <w:ilvl w:val="0"/>
          <w:numId w:val="14"/>
        </w:numPr>
        <w:shd w:val="clear" w:color="auto" w:fill="FFFFFF"/>
        <w:spacing w:line="260" w:lineRule="exact"/>
        <w:ind w:left="284"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Wszelkie spory wynikłe między stronami w związku z zawarciem, realizacją lub zakończeniem obowiązywania niniejszej umowy, jeżeli strony nie dojdą do porozumienia, będą rozstrzygane przez sąd powszechny właściwy rzeczowo według miejsca siedziby Udzielającego zamówienia.</w:t>
      </w:r>
    </w:p>
    <w:p w14:paraId="07195229" w14:textId="77777777" w:rsidR="00FD1793" w:rsidRDefault="00000000">
      <w:pPr>
        <w:pStyle w:val="Normalny1"/>
        <w:widowControl w:val="0"/>
        <w:numPr>
          <w:ilvl w:val="0"/>
          <w:numId w:val="14"/>
        </w:numPr>
        <w:shd w:val="clear" w:color="auto" w:fill="FFFFFF"/>
        <w:spacing w:line="260" w:lineRule="exact"/>
        <w:ind w:left="284" w:hanging="284"/>
        <w:jc w:val="both"/>
        <w:rPr>
          <w:rFonts w:ascii="Calibri" w:hAnsi="Calibri" w:cs="Calibri"/>
          <w:color w:val="000000"/>
          <w:sz w:val="22"/>
          <w:szCs w:val="22"/>
          <w:lang w:eastAsia="pl-PL" w:bidi="pl-PL"/>
        </w:rPr>
      </w:pPr>
      <w:r>
        <w:rPr>
          <w:rFonts w:ascii="Calibri" w:hAnsi="Calibri" w:cs="Calibri"/>
          <w:color w:val="000000"/>
          <w:sz w:val="22"/>
          <w:szCs w:val="22"/>
          <w:lang w:eastAsia="pl-PL" w:bidi="pl-PL"/>
        </w:rPr>
        <w:t>Umowę sporządzono w dwóch jednobrzmiących egzemplarzach, po jednym dla każdej ze stron.</w:t>
      </w:r>
    </w:p>
    <w:p w14:paraId="7171ABF5" w14:textId="77777777" w:rsidR="00FD1793" w:rsidRDefault="00FD1793">
      <w:pPr>
        <w:pStyle w:val="Normalny1"/>
        <w:widowControl w:val="0"/>
        <w:shd w:val="clear" w:color="auto" w:fill="FFFFFF"/>
        <w:spacing w:line="260" w:lineRule="exact"/>
        <w:ind w:left="720"/>
        <w:jc w:val="both"/>
        <w:rPr>
          <w:rFonts w:ascii="Calibri" w:hAnsi="Calibri" w:cs="Calibri"/>
          <w:color w:val="000000"/>
          <w:sz w:val="22"/>
          <w:szCs w:val="22"/>
          <w:lang w:eastAsia="pl-PL" w:bidi="pl-PL"/>
        </w:rPr>
      </w:pPr>
    </w:p>
    <w:p w14:paraId="30DED7A2" w14:textId="77777777" w:rsidR="00FD1793" w:rsidRDefault="00000000">
      <w:pPr>
        <w:pStyle w:val="Normalny1"/>
        <w:widowControl w:val="0"/>
        <w:shd w:val="clear" w:color="auto" w:fill="FFFFFF"/>
        <w:spacing w:line="240" w:lineRule="auto"/>
        <w:ind w:left="499"/>
        <w:rPr>
          <w:rFonts w:ascii="Calibri" w:hAnsi="Calibri" w:cs="Calibri"/>
          <w:color w:val="000000"/>
          <w:sz w:val="22"/>
          <w:szCs w:val="22"/>
          <w:lang w:eastAsia="pl-PL" w:bidi="pl-PL"/>
        </w:rPr>
      </w:pPr>
      <w:r>
        <w:rPr>
          <w:rFonts w:ascii="Calibri" w:hAnsi="Calibri" w:cs="Calibri"/>
          <w:color w:val="000000"/>
          <w:sz w:val="22"/>
          <w:szCs w:val="22"/>
          <w:lang w:eastAsia="pl-PL" w:bidi="pl-PL"/>
        </w:rPr>
        <w:t>Załączniki:</w:t>
      </w:r>
    </w:p>
    <w:p w14:paraId="70031E9E" w14:textId="77777777" w:rsidR="00FD1793" w:rsidRDefault="00000000">
      <w:pPr>
        <w:pStyle w:val="Normalny1"/>
        <w:widowControl w:val="0"/>
        <w:shd w:val="clear" w:color="auto" w:fill="FFFFFF"/>
        <w:spacing w:line="240" w:lineRule="auto"/>
        <w:ind w:left="499"/>
        <w:rPr>
          <w:rFonts w:ascii="Calibri" w:hAnsi="Calibri" w:cs="Calibri"/>
          <w:color w:val="000000"/>
          <w:sz w:val="22"/>
          <w:szCs w:val="22"/>
          <w:lang w:eastAsia="pl-PL" w:bidi="pl-PL"/>
        </w:rPr>
      </w:pPr>
      <w:r>
        <w:rPr>
          <w:rFonts w:ascii="Calibri" w:hAnsi="Calibri" w:cs="Calibri"/>
          <w:color w:val="000000"/>
          <w:sz w:val="22"/>
          <w:szCs w:val="22"/>
          <w:lang w:eastAsia="pl-PL" w:bidi="pl-PL"/>
        </w:rPr>
        <w:t>nr 1 - kopia polisy OC</w:t>
      </w:r>
    </w:p>
    <w:p w14:paraId="42BA7927" w14:textId="77777777" w:rsidR="00FD1793" w:rsidRDefault="00FD1793">
      <w:pPr>
        <w:pStyle w:val="Normalny1"/>
        <w:widowControl w:val="0"/>
        <w:shd w:val="clear" w:color="auto" w:fill="FFFFFF"/>
        <w:spacing w:line="240" w:lineRule="auto"/>
        <w:ind w:left="499"/>
        <w:rPr>
          <w:rFonts w:ascii="Calibri" w:hAnsi="Calibri" w:cs="Calibri"/>
          <w:sz w:val="22"/>
          <w:szCs w:val="22"/>
        </w:rPr>
      </w:pPr>
    </w:p>
    <w:p w14:paraId="06C69A6C" w14:textId="77777777" w:rsidR="00FD1793" w:rsidRDefault="00000000">
      <w:pPr>
        <w:pStyle w:val="Standard"/>
        <w:widowControl w:val="0"/>
        <w:shd w:val="clear" w:color="auto" w:fill="FFFFFF"/>
        <w:spacing w:line="240" w:lineRule="auto"/>
        <w:ind w:left="499"/>
      </w:pPr>
      <w:bookmarkStart w:id="26" w:name="_Hlk123555323"/>
      <w:r>
        <w:rPr>
          <w:rStyle w:val="Domylnaczcionkaakapitu1"/>
          <w:rFonts w:ascii="Calibri" w:hAnsi="Calibri" w:cs="Calibri"/>
          <w:color w:val="000000"/>
          <w:sz w:val="22"/>
          <w:szCs w:val="22"/>
          <w:lang w:eastAsia="pl-PL" w:bidi="pl-PL"/>
        </w:rPr>
        <w:t>Udzielający zamówienia:</w:t>
      </w:r>
      <w:r>
        <w:rPr>
          <w:rStyle w:val="Domylnaczcionkaakapitu1"/>
          <w:rFonts w:ascii="Calibri" w:hAnsi="Calibri" w:cs="Calibri"/>
          <w:color w:val="000000"/>
          <w:sz w:val="22"/>
          <w:szCs w:val="22"/>
          <w:lang w:eastAsia="pl-PL" w:bidi="pl-PL"/>
        </w:rPr>
        <w:tab/>
      </w:r>
      <w:r>
        <w:rPr>
          <w:rStyle w:val="Domylnaczcionkaakapitu1"/>
          <w:rFonts w:ascii="Calibri" w:hAnsi="Calibri" w:cs="Calibri"/>
          <w:color w:val="000000"/>
          <w:sz w:val="22"/>
          <w:szCs w:val="22"/>
          <w:lang w:eastAsia="pl-PL" w:bidi="pl-PL"/>
        </w:rPr>
        <w:tab/>
      </w:r>
      <w:r>
        <w:rPr>
          <w:rStyle w:val="Domylnaczcionkaakapitu1"/>
          <w:rFonts w:ascii="Calibri" w:hAnsi="Calibri" w:cs="Calibri"/>
          <w:color w:val="000000"/>
          <w:sz w:val="22"/>
          <w:szCs w:val="22"/>
          <w:lang w:eastAsia="pl-PL" w:bidi="pl-PL"/>
        </w:rPr>
        <w:tab/>
      </w:r>
      <w:r>
        <w:rPr>
          <w:rStyle w:val="Domylnaczcionkaakapitu1"/>
          <w:rFonts w:ascii="Calibri" w:hAnsi="Calibri" w:cs="Calibri"/>
          <w:color w:val="000000"/>
          <w:sz w:val="22"/>
          <w:szCs w:val="22"/>
          <w:lang w:eastAsia="pl-PL" w:bidi="pl-PL"/>
        </w:rPr>
        <w:tab/>
      </w:r>
      <w:r>
        <w:rPr>
          <w:rStyle w:val="Domylnaczcionkaakapitu1"/>
          <w:rFonts w:ascii="Calibri" w:hAnsi="Calibri" w:cs="Calibri"/>
          <w:color w:val="000000"/>
          <w:sz w:val="22"/>
          <w:szCs w:val="22"/>
          <w:lang w:eastAsia="pl-PL" w:bidi="pl-PL"/>
        </w:rPr>
        <w:tab/>
      </w:r>
      <w:r>
        <w:rPr>
          <w:rStyle w:val="Domylnaczcionkaakapitu1"/>
          <w:rFonts w:ascii="Calibri" w:hAnsi="Calibri" w:cs="Calibri"/>
          <w:color w:val="000000"/>
          <w:sz w:val="22"/>
          <w:szCs w:val="22"/>
          <w:lang w:eastAsia="pl-PL" w:bidi="pl-PL"/>
        </w:rPr>
        <w:tab/>
        <w:t>Przyjmujący zamówienie:</w:t>
      </w:r>
      <w:bookmarkEnd w:id="26"/>
    </w:p>
    <w:sectPr w:rsidR="00FD1793">
      <w:headerReference w:type="default" r:id="rId7"/>
      <w:footerReference w:type="default" r:id="rId8"/>
      <w:pgSz w:w="11906" w:h="16838"/>
      <w:pgMar w:top="76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11BC5" w14:textId="77777777" w:rsidR="00BD38AA" w:rsidRDefault="00BD38AA">
      <w:r>
        <w:separator/>
      </w:r>
    </w:p>
  </w:endnote>
  <w:endnote w:type="continuationSeparator" w:id="0">
    <w:p w14:paraId="5FBB7B9A" w14:textId="77777777" w:rsidR="00BD38AA" w:rsidRDefault="00BD3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SimSun, 宋体">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FrankRuehl">
    <w:charset w:val="B1"/>
    <w:family w:val="swiss"/>
    <w:pitch w:val="variable"/>
    <w:sig w:usb0="00000803" w:usb1="00000000" w:usb2="00000000" w:usb3="00000000" w:csb0="00000021" w:csb1="00000000"/>
  </w:font>
  <w:font w:name="Palatino Linotype">
    <w:panose1 w:val="02040502050505030304"/>
    <w:charset w:val="EE"/>
    <w:family w:val="roman"/>
    <w:pitch w:val="variable"/>
    <w:sig w:usb0="E0000287" w:usb1="40000013" w:usb2="00000000" w:usb3="00000000" w:csb0="0000019F" w:csb1="00000000"/>
  </w:font>
  <w:font w:name="Segoe UI">
    <w:panose1 w:val="020B0502040204020203"/>
    <w:charset w:val="EE"/>
    <w:family w:val="swiss"/>
    <w:pitch w:val="variable"/>
    <w:sig w:usb0="E4002EFF" w:usb1="C000E47F" w:usb2="00000009" w:usb3="00000000" w:csb0="000001FF" w:csb1="00000000"/>
  </w:font>
  <w:font w:name="Andale Sans UI">
    <w:charset w:val="00"/>
    <w:family w:val="auto"/>
    <w:pitch w:val="variable"/>
  </w:font>
  <w:font w:name="ArialMT">
    <w:charset w:val="00"/>
    <w:family w:val="swiss"/>
    <w:pitch w:val="variable"/>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9AC1" w14:textId="77777777" w:rsidR="00000000" w:rsidRDefault="00000000">
    <w:pPr>
      <w:pStyle w:val="Stopka"/>
      <w:jc w:val="right"/>
    </w:pPr>
    <w:r>
      <w:fldChar w:fldCharType="begin"/>
    </w:r>
    <w:r>
      <w:instrText xml:space="preserve"> PAGE </w:instrText>
    </w:r>
    <w:r>
      <w:fldChar w:fldCharType="separate"/>
    </w:r>
    <w:r>
      <w:t>6</w:t>
    </w:r>
    <w:r>
      <w:fldChar w:fldCharType="end"/>
    </w:r>
  </w:p>
  <w:p w14:paraId="1D08C943" w14:textId="77777777" w:rsidR="00000000" w:rsidRDefault="000000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8EDD7" w14:textId="77777777" w:rsidR="00BD38AA" w:rsidRDefault="00BD38AA">
      <w:r>
        <w:rPr>
          <w:color w:val="000000"/>
        </w:rPr>
        <w:separator/>
      </w:r>
    </w:p>
  </w:footnote>
  <w:footnote w:type="continuationSeparator" w:id="0">
    <w:p w14:paraId="27B90498" w14:textId="77777777" w:rsidR="00BD38AA" w:rsidRDefault="00BD3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247A1" w14:textId="77777777" w:rsidR="00000000" w:rsidRDefault="00000000">
    <w:pPr>
      <w:pStyle w:val="Head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4388"/>
    <w:multiLevelType w:val="multilevel"/>
    <w:tmpl w:val="F4A610EA"/>
    <w:styleLink w:val="WW8Num3"/>
    <w:lvl w:ilvl="0">
      <w:start w:val="1"/>
      <w:numFmt w:val="decimal"/>
      <w:lvlText w:val="%1."/>
      <w:lvlJc w:val="left"/>
      <w:pPr>
        <w:ind w:left="720" w:hanging="360"/>
      </w:pPr>
      <w:rPr>
        <w:rFonts w:ascii="Calibri" w:eastAsia="Arial" w:hAnsi="Calibri" w:cs="Arial"/>
        <w:b w:val="0"/>
        <w:bCs w:val="0"/>
        <w:i w:val="0"/>
        <w:iCs w:val="0"/>
        <w:caps w:val="0"/>
        <w:smallCaps w:val="0"/>
        <w:strike w:val="0"/>
        <w:dstrike w:val="0"/>
        <w:color w:val="000000"/>
        <w:spacing w:val="0"/>
        <w:w w:val="100"/>
        <w:sz w:val="22"/>
        <w:szCs w:val="22"/>
        <w:u w:val="none"/>
        <w:lang w:val="pl-PL" w:eastAsia="pl-PL" w:bidi="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10DE4AFF"/>
    <w:multiLevelType w:val="multilevel"/>
    <w:tmpl w:val="C9B022E6"/>
    <w:styleLink w:val="WW8Num7"/>
    <w:lvl w:ilvl="0">
      <w:start w:val="1"/>
      <w:numFmt w:val="decimal"/>
      <w:lvlText w:val="%1."/>
      <w:lvlJc w:val="left"/>
      <w:rPr>
        <w:rFonts w:ascii="Calibri" w:eastAsia="Arial" w:hAnsi="Calibri" w:cs="Arial"/>
        <w:b w:val="0"/>
        <w:bCs w:val="0"/>
        <w:i w:val="0"/>
        <w:iCs w:val="0"/>
        <w:caps w:val="0"/>
        <w:smallCaps w:val="0"/>
        <w:strike w:val="0"/>
        <w:dstrike w:val="0"/>
        <w:color w:val="000000"/>
        <w:spacing w:val="0"/>
        <w:w w:val="100"/>
        <w:sz w:val="22"/>
        <w:szCs w:val="22"/>
        <w:u w:val="none"/>
        <w:lang w:val="pl-PL" w:eastAsia="pl-PL" w:bidi="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12520106"/>
    <w:multiLevelType w:val="multilevel"/>
    <w:tmpl w:val="096AAA34"/>
    <w:styleLink w:val="WW8Num12"/>
    <w:lvl w:ilvl="0">
      <w:start w:val="1"/>
      <w:numFmt w:val="decimal"/>
      <w:lvlText w:val="%1."/>
      <w:lvlJc w:val="left"/>
      <w:pPr>
        <w:ind w:left="720" w:hanging="360"/>
      </w:pPr>
      <w:rPr>
        <w:rFonts w:ascii="Calibri" w:hAnsi="Calibri" w:cs="Times New Roman"/>
        <w:b/>
        <w:bCs/>
        <w:color w:val="000000"/>
        <w:sz w:val="22"/>
        <w:szCs w:val="22"/>
        <w:lang w:eastAsia="pl-PL" w:bidi="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139A1F4A"/>
    <w:multiLevelType w:val="multilevel"/>
    <w:tmpl w:val="067635A0"/>
    <w:styleLink w:val="WW8Num5"/>
    <w:lvl w:ilvl="0">
      <w:start w:val="1"/>
      <w:numFmt w:val="lowerLetter"/>
      <w:lvlText w:val="%1)"/>
      <w:lvlJc w:val="left"/>
      <w:pPr>
        <w:ind w:left="1352" w:hanging="360"/>
      </w:pPr>
      <w:rPr>
        <w:rFonts w:ascii="Calibri" w:eastAsia="Arial" w:hAnsi="Calibri" w:cs="Arial"/>
        <w:b w:val="0"/>
        <w:bCs w:val="0"/>
        <w:i w:val="0"/>
        <w:iCs w:val="0"/>
        <w:caps w:val="0"/>
        <w:smallCaps w:val="0"/>
        <w:strike w:val="0"/>
        <w:dstrike w:val="0"/>
        <w:color w:val="000000"/>
        <w:spacing w:val="0"/>
        <w:w w:val="100"/>
        <w:sz w:val="22"/>
        <w:szCs w:val="22"/>
        <w:u w:val="none"/>
        <w:lang w:val="pl-PL" w:eastAsia="pl-PL" w:bidi="pl-PL"/>
      </w:rPr>
    </w:lvl>
    <w:lvl w:ilvl="1">
      <w:numFmt w:val="bullet"/>
      <w:lvlText w:val="◦"/>
      <w:lvlJc w:val="left"/>
      <w:pPr>
        <w:ind w:left="1080" w:hanging="360"/>
      </w:pPr>
      <w:rPr>
        <w:rFonts w:ascii="OpenSymbol" w:hAnsi="OpenSymbol"/>
      </w:rPr>
    </w:lvl>
    <w:lvl w:ilvl="2">
      <w:numFmt w:val="bullet"/>
      <w:lvlText w:val="▪"/>
      <w:lvlJc w:val="left"/>
      <w:pPr>
        <w:ind w:left="1440" w:hanging="360"/>
      </w:pPr>
      <w:rPr>
        <w:rFonts w:ascii="OpenSymbol" w:hAnsi="OpenSymbol"/>
      </w:rPr>
    </w:lvl>
    <w:lvl w:ilvl="3">
      <w:numFmt w:val="bullet"/>
      <w:lvlText w:val=""/>
      <w:lvlJc w:val="left"/>
      <w:pPr>
        <w:ind w:left="1800" w:hanging="360"/>
      </w:pPr>
      <w:rPr>
        <w:rFonts w:ascii="Symbol" w:hAnsi="Symbol"/>
      </w:rPr>
    </w:lvl>
    <w:lvl w:ilvl="4">
      <w:numFmt w:val="bullet"/>
      <w:lvlText w:val="◦"/>
      <w:lvlJc w:val="left"/>
      <w:pPr>
        <w:ind w:left="2160" w:hanging="360"/>
      </w:pPr>
      <w:rPr>
        <w:rFonts w:ascii="OpenSymbol" w:hAnsi="OpenSymbol"/>
      </w:rPr>
    </w:lvl>
    <w:lvl w:ilvl="5">
      <w:numFmt w:val="bullet"/>
      <w:lvlText w:val="▪"/>
      <w:lvlJc w:val="left"/>
      <w:pPr>
        <w:ind w:left="2520" w:hanging="360"/>
      </w:pPr>
      <w:rPr>
        <w:rFonts w:ascii="OpenSymbol" w:hAnsi="OpenSymbol"/>
      </w:rPr>
    </w:lvl>
    <w:lvl w:ilvl="6">
      <w:numFmt w:val="bullet"/>
      <w:lvlText w:val=""/>
      <w:lvlJc w:val="left"/>
      <w:pPr>
        <w:ind w:left="2880" w:hanging="360"/>
      </w:pPr>
      <w:rPr>
        <w:rFonts w:ascii="Symbol" w:hAnsi="Symbol"/>
      </w:rPr>
    </w:lvl>
    <w:lvl w:ilvl="7">
      <w:numFmt w:val="bullet"/>
      <w:lvlText w:val="◦"/>
      <w:lvlJc w:val="left"/>
      <w:pPr>
        <w:ind w:left="3240" w:hanging="360"/>
      </w:pPr>
      <w:rPr>
        <w:rFonts w:ascii="OpenSymbol" w:hAnsi="OpenSymbol"/>
      </w:rPr>
    </w:lvl>
    <w:lvl w:ilvl="8">
      <w:numFmt w:val="bullet"/>
      <w:lvlText w:val="▪"/>
      <w:lvlJc w:val="left"/>
      <w:pPr>
        <w:ind w:left="3600" w:hanging="360"/>
      </w:pPr>
      <w:rPr>
        <w:rFonts w:ascii="OpenSymbol" w:hAnsi="OpenSymbol"/>
      </w:rPr>
    </w:lvl>
  </w:abstractNum>
  <w:abstractNum w:abstractNumId="4" w15:restartNumberingAfterBreak="0">
    <w:nsid w:val="1FCD2A7C"/>
    <w:multiLevelType w:val="multilevel"/>
    <w:tmpl w:val="00D2DEEE"/>
    <w:styleLink w:val="WW8Num6"/>
    <w:lvl w:ilvl="0">
      <w:start w:val="1"/>
      <w:numFmt w:val="lowerLetter"/>
      <w:lvlText w:val="%1)"/>
      <w:lvlJc w:val="left"/>
      <w:pPr>
        <w:ind w:left="720" w:hanging="360"/>
      </w:pPr>
      <w:rPr>
        <w:rFonts w:ascii="Calibri" w:eastAsia="Arial" w:hAnsi="Calibri" w:cs="Arial"/>
        <w:b w:val="0"/>
        <w:bCs w:val="0"/>
        <w:i w:val="0"/>
        <w:iCs w:val="0"/>
        <w:caps w:val="0"/>
        <w:smallCaps w:val="0"/>
        <w:strike w:val="0"/>
        <w:dstrike w:val="0"/>
        <w:color w:val="000000"/>
        <w:spacing w:val="0"/>
        <w:w w:val="100"/>
        <w:sz w:val="22"/>
        <w:szCs w:val="22"/>
        <w:u w:val="none"/>
        <w:lang w:val="pl-PL" w:eastAsia="pl-PL" w:bidi="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4EF249A"/>
    <w:multiLevelType w:val="multilevel"/>
    <w:tmpl w:val="D23AA18C"/>
    <w:styleLink w:val="WW8Num4"/>
    <w:lvl w:ilvl="0">
      <w:start w:val="1"/>
      <w:numFmt w:val="decimal"/>
      <w:lvlText w:val=" %1."/>
      <w:lvlJc w:val="left"/>
      <w:pPr>
        <w:ind w:left="720" w:hanging="360"/>
      </w:pPr>
      <w:rPr>
        <w:rFonts w:ascii="Calibri" w:eastAsia="Arial" w:hAnsi="Calibri" w:cs="Arial"/>
        <w:b w:val="0"/>
        <w:bCs w:val="0"/>
        <w:i w:val="0"/>
        <w:iCs w:val="0"/>
        <w:caps w:val="0"/>
        <w:smallCaps w:val="0"/>
        <w:strike w:val="0"/>
        <w:dstrike w:val="0"/>
        <w:color w:val="000000"/>
        <w:spacing w:val="0"/>
        <w:w w:val="100"/>
        <w:sz w:val="22"/>
        <w:szCs w:val="22"/>
        <w:u w:val="none"/>
        <w:lang w:val="pl-PL" w:eastAsia="pl-PL" w:bidi="pl-PL"/>
      </w:rPr>
    </w:lvl>
    <w:lvl w:ilvl="1">
      <w:start w:val="3"/>
      <w:numFmt w:val="decimal"/>
      <w:lvlText w:val=" %1.%2."/>
      <w:lvlJc w:val="left"/>
      <w:pPr>
        <w:ind w:left="1080" w:hanging="360"/>
      </w:pPr>
    </w:lvl>
    <w:lvl w:ilvl="2">
      <w:start w:val="1"/>
      <w:numFmt w:val="lowerLetter"/>
      <w:lvlText w:val=" %3)"/>
      <w:lvlJc w:val="left"/>
      <w:pPr>
        <w:ind w:left="1440" w:hanging="360"/>
      </w:pPr>
    </w:lvl>
    <w:lvl w:ilvl="3">
      <w:numFmt w:val="bullet"/>
      <w:lvlText w:val=""/>
      <w:lvlJc w:val="left"/>
      <w:pPr>
        <w:ind w:left="1800" w:hanging="360"/>
      </w:pPr>
      <w:rPr>
        <w:rFonts w:ascii="Symbol" w:hAnsi="Symbol"/>
      </w:rPr>
    </w:lvl>
    <w:lvl w:ilvl="4">
      <w:numFmt w:val="bullet"/>
      <w:lvlText w:val=""/>
      <w:lvlJc w:val="left"/>
      <w:pPr>
        <w:ind w:left="2160" w:hanging="360"/>
      </w:pPr>
      <w:rPr>
        <w:rFonts w:ascii="Symbol" w:hAnsi="Symbol"/>
      </w:rPr>
    </w:lvl>
    <w:lvl w:ilvl="5">
      <w:numFmt w:val="bullet"/>
      <w:lvlText w:val=""/>
      <w:lvlJc w:val="left"/>
      <w:pPr>
        <w:ind w:left="2520" w:hanging="360"/>
      </w:pPr>
      <w:rPr>
        <w:rFonts w:ascii="Symbol" w:hAnsi="Symbol"/>
      </w:rPr>
    </w:lvl>
    <w:lvl w:ilvl="6">
      <w:numFmt w:val="bullet"/>
      <w:lvlText w:val=""/>
      <w:lvlJc w:val="left"/>
      <w:pPr>
        <w:ind w:left="2880" w:hanging="360"/>
      </w:pPr>
      <w:rPr>
        <w:rFonts w:ascii="Symbol" w:hAnsi="Symbol"/>
      </w:rPr>
    </w:lvl>
    <w:lvl w:ilvl="7">
      <w:numFmt w:val="bullet"/>
      <w:lvlText w:val=""/>
      <w:lvlJc w:val="left"/>
      <w:pPr>
        <w:ind w:left="3240" w:hanging="360"/>
      </w:pPr>
      <w:rPr>
        <w:rFonts w:ascii="Symbol" w:hAnsi="Symbol"/>
      </w:rPr>
    </w:lvl>
    <w:lvl w:ilvl="8">
      <w:numFmt w:val="bullet"/>
      <w:lvlText w:val=""/>
      <w:lvlJc w:val="left"/>
      <w:pPr>
        <w:ind w:left="3600" w:hanging="360"/>
      </w:pPr>
      <w:rPr>
        <w:rFonts w:ascii="Symbol" w:hAnsi="Symbol"/>
      </w:rPr>
    </w:lvl>
  </w:abstractNum>
  <w:abstractNum w:abstractNumId="6" w15:restartNumberingAfterBreak="0">
    <w:nsid w:val="2D932A20"/>
    <w:multiLevelType w:val="multilevel"/>
    <w:tmpl w:val="A970A240"/>
    <w:styleLink w:val="WW8Num2"/>
    <w:lvl w:ilvl="0">
      <w:start w:val="1"/>
      <w:numFmt w:val="decimal"/>
      <w:lvlText w:val="%1."/>
      <w:lvlJc w:val="left"/>
      <w:pPr>
        <w:ind w:left="720" w:hanging="360"/>
      </w:pPr>
      <w:rPr>
        <w:rFonts w:ascii="Calibri" w:eastAsia="Arial" w:hAnsi="Calibri" w:cs="Arial"/>
        <w:b w:val="0"/>
        <w:bCs w:val="0"/>
        <w:i w:val="0"/>
        <w:iCs w:val="0"/>
        <w:caps w:val="0"/>
        <w:smallCaps w:val="0"/>
        <w:strike w:val="0"/>
        <w:dstrike w:val="0"/>
        <w:color w:val="000000"/>
        <w:spacing w:val="0"/>
        <w:w w:val="100"/>
        <w:sz w:val="22"/>
        <w:szCs w:val="22"/>
        <w:u w:val="none"/>
        <w:lang w:val="pl-PL" w:eastAsia="pl-PL" w:bidi="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3C414093"/>
    <w:multiLevelType w:val="multilevel"/>
    <w:tmpl w:val="24B49796"/>
    <w:styleLink w:val="WW8Num8"/>
    <w:lvl w:ilvl="0">
      <w:start w:val="1"/>
      <w:numFmt w:val="lowerLetter"/>
      <w:lvlText w:val="%1)"/>
      <w:lvlJc w:val="left"/>
      <w:pPr>
        <w:ind w:left="1440" w:hanging="360"/>
      </w:pPr>
      <w:rPr>
        <w:rFonts w:ascii="Calibri" w:eastAsia="Arial" w:hAnsi="Calibri" w:cs="Arial"/>
        <w:b w:val="0"/>
        <w:bCs w:val="0"/>
        <w:i w:val="0"/>
        <w:iCs w:val="0"/>
        <w:caps w:val="0"/>
        <w:smallCaps w:val="0"/>
        <w:strike w:val="0"/>
        <w:dstrike w:val="0"/>
        <w:color w:val="000000"/>
        <w:spacing w:val="0"/>
        <w:w w:val="100"/>
        <w:sz w:val="22"/>
        <w:szCs w:val="22"/>
        <w:u w:val="none"/>
        <w:lang w:val="pl-PL" w:eastAsia="ar-SA" w:bidi="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46654693"/>
    <w:multiLevelType w:val="multilevel"/>
    <w:tmpl w:val="5AE2F210"/>
    <w:styleLink w:val="WW8Num13"/>
    <w:lvl w:ilvl="0">
      <w:start w:val="1"/>
      <w:numFmt w:val="decimal"/>
      <w:lvlText w:val="%1."/>
      <w:lvlJc w:val="left"/>
      <w:pPr>
        <w:ind w:left="720" w:hanging="360"/>
      </w:pPr>
      <w:rPr>
        <w:rFonts w:ascii="Times New Roman" w:eastAsia="Times New Roman" w:hAnsi="Times New Roman" w:cs="Times New Roman"/>
        <w:color w:val="000000"/>
        <w:kern w:val="3"/>
        <w:sz w:val="22"/>
        <w:szCs w:val="22"/>
        <w:lang w:eastAsia="pl-PL" w:bidi="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rPr>
        <w:rFonts w:ascii="Symbol" w:hAnsi="Symbol" w:cs="Symbol"/>
      </w:r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4ED17282"/>
    <w:multiLevelType w:val="multilevel"/>
    <w:tmpl w:val="5882C40A"/>
    <w:styleLink w:val="WW8Num14"/>
    <w:lvl w:ilvl="0">
      <w:start w:val="1"/>
      <w:numFmt w:val="decimal"/>
      <w:lvlText w:val="%1."/>
      <w:lvlJc w:val="left"/>
      <w:pPr>
        <w:ind w:left="720" w:hanging="360"/>
      </w:pPr>
      <w:rPr>
        <w:rFonts w:ascii="Times New Roman" w:eastAsia="SimSun, 宋体" w:hAnsi="Times New Roman" w:cs="Times New Roman"/>
        <w:color w:val="000000"/>
        <w:sz w:val="22"/>
        <w:szCs w:val="22"/>
        <w:lang w:eastAsia="pl-PL" w:bidi="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5BBF6CC4"/>
    <w:multiLevelType w:val="multilevel"/>
    <w:tmpl w:val="C494ECA2"/>
    <w:styleLink w:val="WW8Num10"/>
    <w:lvl w:ilvl="0">
      <w:start w:val="1"/>
      <w:numFmt w:val="decimal"/>
      <w:lvlText w:val="%1."/>
      <w:lvlJc w:val="left"/>
      <w:pPr>
        <w:ind w:left="720" w:hanging="360"/>
      </w:pPr>
      <w:rPr>
        <w:rFonts w:ascii="Calibri" w:eastAsia="Times New Roman" w:hAnsi="Calibri" w:cs="Calibri"/>
        <w:b w:val="0"/>
        <w:bCs w:val="0"/>
        <w:color w:val="000000"/>
        <w:sz w:val="22"/>
        <w:szCs w:val="22"/>
        <w:lang w:eastAsia="pl-PL" w:bidi="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6C122D1B"/>
    <w:multiLevelType w:val="multilevel"/>
    <w:tmpl w:val="1F348974"/>
    <w:styleLink w:val="WW8Num9"/>
    <w:lvl w:ilvl="0">
      <w:start w:val="1"/>
      <w:numFmt w:val="decimal"/>
      <w:lvlText w:val="%1."/>
      <w:lvlJc w:val="left"/>
      <w:pPr>
        <w:ind w:left="720" w:hanging="360"/>
      </w:pPr>
      <w:rPr>
        <w:rFonts w:ascii="Calibri" w:hAnsi="Calibri" w:cs="Times New Roman"/>
        <w:b w:val="0"/>
        <w:bCs/>
        <w:color w:val="000000"/>
        <w:sz w:val="22"/>
        <w:szCs w:val="22"/>
        <w:lang w:eastAsia="pl-PL" w:bidi="pl-PL"/>
      </w:rPr>
    </w:lvl>
    <w:lvl w:ilvl="1">
      <w:start w:val="1"/>
      <w:numFmt w:val="lowerLetter"/>
      <w:lvlText w:val="%2)"/>
      <w:lvlJc w:val="left"/>
      <w:pPr>
        <w:ind w:left="1080" w:hanging="360"/>
      </w:pPr>
      <w:rPr>
        <w:rFonts w:ascii="Calibri" w:eastAsia="Times New Roman" w:hAnsi="Calibri" w:cs="Calibri"/>
        <w:color w:val="000000"/>
        <w:sz w:val="22"/>
        <w:szCs w:val="22"/>
        <w:lang w:eastAsia="ar-SA" w:bidi="ar-SA"/>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6EB30E73"/>
    <w:multiLevelType w:val="multilevel"/>
    <w:tmpl w:val="1B82CDD8"/>
    <w:styleLink w:val="WW8Num15"/>
    <w:lvl w:ilvl="0">
      <w:start w:val="1"/>
      <w:numFmt w:val="none"/>
      <w:suff w:val="nothing"/>
      <w:lvlText w:val="%1"/>
      <w:lvlJc w:val="left"/>
      <w:pPr>
        <w:ind w:left="432" w:hanging="432"/>
      </w:pPr>
      <w:rPr>
        <w:rFonts w:ascii="Calibri" w:eastAsia="Arial" w:hAnsi="Calibri" w:cs="Arial"/>
        <w:b w:val="0"/>
        <w:bCs w:val="0"/>
        <w:i w:val="0"/>
        <w:iCs w:val="0"/>
        <w:caps w:val="0"/>
        <w:smallCaps w:val="0"/>
        <w:strike w:val="0"/>
        <w:dstrike w:val="0"/>
        <w:color w:val="000000"/>
        <w:spacing w:val="0"/>
        <w:w w:val="100"/>
        <w:sz w:val="22"/>
        <w:szCs w:val="22"/>
        <w:u w:val="none"/>
        <w:lang w:val="pl-PL" w:bidi="pl-PL"/>
      </w:rPr>
    </w:lvl>
    <w:lvl w:ilvl="1">
      <w:start w:val="1"/>
      <w:numFmt w:val="none"/>
      <w:suff w:val="nothing"/>
      <w:lvlText w:val="%2"/>
      <w:lvlJc w:val="left"/>
      <w:pPr>
        <w:ind w:left="576" w:hanging="576"/>
      </w:pPr>
      <w:rPr>
        <w:rFonts w:ascii="Calibri" w:eastAsia="Times New Roman" w:hAnsi="Calibri" w:cs="Calibri"/>
        <w:color w:val="000000"/>
        <w:kern w:val="3"/>
        <w:lang w:bidi="ar-SA"/>
      </w:r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13" w15:restartNumberingAfterBreak="0">
    <w:nsid w:val="70DC674A"/>
    <w:multiLevelType w:val="multilevel"/>
    <w:tmpl w:val="8682C3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0FC4BE3"/>
    <w:multiLevelType w:val="multilevel"/>
    <w:tmpl w:val="26C82C26"/>
    <w:styleLink w:val="WW8Num11"/>
    <w:lvl w:ilvl="0">
      <w:start w:val="1"/>
      <w:numFmt w:val="lowerLetter"/>
      <w:lvlText w:val="%1)"/>
      <w:lvlJc w:val="left"/>
      <w:pPr>
        <w:ind w:left="1069" w:hanging="360"/>
      </w:pPr>
      <w:rPr>
        <w:rFonts w:ascii="Times New Roman" w:hAnsi="Times New Roman" w:cs="Times New Roman"/>
        <w:b w:val="0"/>
        <w:bCs/>
        <w:color w:val="000000"/>
        <w:sz w:val="22"/>
        <w:szCs w:val="22"/>
        <w:lang w:bidi="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7A956D3E"/>
    <w:multiLevelType w:val="multilevel"/>
    <w:tmpl w:val="89C27500"/>
    <w:styleLink w:val="WW8Num1"/>
    <w:lvl w:ilvl="0">
      <w:start w:val="1"/>
      <w:numFmt w:val="none"/>
      <w:pStyle w:val="Heading14"/>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num w:numId="1" w16cid:durableId="2065516459">
    <w:abstractNumId w:val="15"/>
  </w:num>
  <w:num w:numId="2" w16cid:durableId="2118480186">
    <w:abstractNumId w:val="6"/>
  </w:num>
  <w:num w:numId="3" w16cid:durableId="311757681">
    <w:abstractNumId w:val="0"/>
  </w:num>
  <w:num w:numId="4" w16cid:durableId="162939521">
    <w:abstractNumId w:val="5"/>
  </w:num>
  <w:num w:numId="5" w16cid:durableId="1233195072">
    <w:abstractNumId w:val="3"/>
  </w:num>
  <w:num w:numId="6" w16cid:durableId="10378089">
    <w:abstractNumId w:val="4"/>
  </w:num>
  <w:num w:numId="7" w16cid:durableId="309789867">
    <w:abstractNumId w:val="1"/>
  </w:num>
  <w:num w:numId="8" w16cid:durableId="31619449">
    <w:abstractNumId w:val="7"/>
  </w:num>
  <w:num w:numId="9" w16cid:durableId="1129125924">
    <w:abstractNumId w:val="11"/>
  </w:num>
  <w:num w:numId="10" w16cid:durableId="1160578687">
    <w:abstractNumId w:val="10"/>
  </w:num>
  <w:num w:numId="11" w16cid:durableId="2056006051">
    <w:abstractNumId w:val="14"/>
  </w:num>
  <w:num w:numId="12" w16cid:durableId="508833799">
    <w:abstractNumId w:val="2"/>
  </w:num>
  <w:num w:numId="13" w16cid:durableId="1937326112">
    <w:abstractNumId w:val="8"/>
  </w:num>
  <w:num w:numId="14" w16cid:durableId="782965443">
    <w:abstractNumId w:val="9"/>
  </w:num>
  <w:num w:numId="15" w16cid:durableId="1210727715">
    <w:abstractNumId w:val="12"/>
  </w:num>
  <w:num w:numId="16" w16cid:durableId="40598219">
    <w:abstractNumId w:val="0"/>
    <w:lvlOverride w:ilvl="0">
      <w:startOverride w:val="1"/>
    </w:lvlOverride>
  </w:num>
  <w:num w:numId="17" w16cid:durableId="1224415289">
    <w:abstractNumId w:val="13"/>
  </w:num>
  <w:num w:numId="18" w16cid:durableId="1745106542">
    <w:abstractNumId w:val="0"/>
    <w:lvlOverride w:ilvl="0">
      <w:startOverride w:val="1"/>
    </w:lvlOverride>
  </w:num>
  <w:num w:numId="19" w16cid:durableId="1783258954">
    <w:abstractNumId w:val="7"/>
    <w:lvlOverride w:ilvl="0">
      <w:startOverride w:val="1"/>
    </w:lvlOverride>
  </w:num>
  <w:num w:numId="20" w16cid:durableId="1493569219">
    <w:abstractNumId w:val="0"/>
    <w:lvlOverride w:ilvl="0">
      <w:startOverride w:val="1"/>
    </w:lvlOverride>
  </w:num>
  <w:num w:numId="21" w16cid:durableId="545609381">
    <w:abstractNumId w:val="6"/>
    <w:lvlOverride w:ilvl="0">
      <w:startOverride w:val="1"/>
    </w:lvlOverride>
  </w:num>
  <w:num w:numId="22" w16cid:durableId="1414207309">
    <w:abstractNumId w:val="14"/>
    <w:lvlOverride w:ilvl="0">
      <w:startOverride w:val="1"/>
    </w:lvlOverride>
  </w:num>
  <w:num w:numId="23" w16cid:durableId="2068920116">
    <w:abstractNumId w:val="6"/>
    <w:lvlOverride w:ilvl="0">
      <w:startOverride w:val="1"/>
    </w:lvlOverride>
  </w:num>
  <w:num w:numId="24" w16cid:durableId="1624992317">
    <w:abstractNumId w:val="1"/>
    <w:lvlOverride w:ilvl="0">
      <w:startOverride w:val="1"/>
    </w:lvlOverride>
  </w:num>
  <w:num w:numId="25" w16cid:durableId="258025371">
    <w:abstractNumId w:val="8"/>
    <w:lvlOverride w:ilvl="0">
      <w:startOverride w:val="1"/>
    </w:lvlOverride>
  </w:num>
  <w:num w:numId="26" w16cid:durableId="1104612136">
    <w:abstractNumId w:val="5"/>
    <w:lvlOverride w:ilvl="0">
      <w:startOverride w:val="1"/>
    </w:lvlOverride>
  </w:num>
  <w:num w:numId="27" w16cid:durableId="895773985">
    <w:abstractNumId w:val="3"/>
    <w:lvlOverride w:ilvl="0">
      <w:startOverride w:val="1"/>
    </w:lvlOverride>
  </w:num>
  <w:num w:numId="28" w16cid:durableId="1431196229">
    <w:abstractNumId w:val="2"/>
    <w:lvlOverride w:ilvl="0">
      <w:startOverride w:val="1"/>
    </w:lvlOverride>
  </w:num>
  <w:num w:numId="29" w16cid:durableId="659499326">
    <w:abstractNumId w:val="4"/>
    <w:lvlOverride w:ilvl="0">
      <w:startOverride w:val="1"/>
    </w:lvlOverride>
  </w:num>
  <w:num w:numId="30" w16cid:durableId="1778792422">
    <w:abstractNumId w:val="11"/>
    <w:lvlOverride w:ilvl="0">
      <w:startOverride w:val="1"/>
    </w:lvlOverride>
  </w:num>
  <w:num w:numId="31" w16cid:durableId="1717776665">
    <w:abstractNumId w:val="10"/>
    <w:lvlOverride w:ilvl="0">
      <w:startOverride w:val="1"/>
    </w:lvlOverride>
  </w:num>
  <w:num w:numId="32" w16cid:durableId="84152547">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attachedTemplate r:id="rId1"/>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FD1793"/>
    <w:rsid w:val="001E48BC"/>
    <w:rsid w:val="00BD38AA"/>
    <w:rsid w:val="00D04ECD"/>
    <w:rsid w:val="00FD17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5C8F9"/>
  <w15:docId w15:val="{8A16BF04-D193-4ADC-ADF2-81626C170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pacing w:line="100" w:lineRule="atLeast"/>
    </w:pPr>
    <w:rPr>
      <w:rFonts w:ascii="Liberation Serif" w:eastAsia="SimSun, 宋体" w:hAnsi="Liberation Serif" w:cs="Mangal"/>
    </w:rPr>
  </w:style>
  <w:style w:type="paragraph" w:customStyle="1" w:styleId="Heading">
    <w:name w:val="Heading"/>
    <w:basedOn w:val="Standard"/>
    <w:pPr>
      <w:suppressLineNumbers/>
      <w:tabs>
        <w:tab w:val="center" w:pos="4819"/>
        <w:tab w:val="right" w:pos="9638"/>
      </w:tabs>
    </w:pPr>
  </w:style>
  <w:style w:type="paragraph" w:customStyle="1" w:styleId="Textbody">
    <w:name w:val="Text body"/>
    <w:basedOn w:val="Standard"/>
    <w:pPr>
      <w:spacing w:after="120"/>
    </w:pPr>
  </w:style>
  <w:style w:type="paragraph" w:styleId="Lista">
    <w:name w:val="List"/>
    <w:basedOn w:val="Textbody"/>
    <w:rPr>
      <w:rFonts w:cs="Tahoma"/>
    </w:rPr>
  </w:style>
  <w:style w:type="paragraph" w:styleId="Legenda">
    <w:name w:val="caption"/>
    <w:basedOn w:val="Standard"/>
    <w:pPr>
      <w:suppressLineNumbers/>
      <w:spacing w:before="120" w:after="120"/>
    </w:pPr>
    <w:rPr>
      <w:rFonts w:cs="Arial"/>
      <w:i/>
      <w:iCs/>
    </w:rPr>
  </w:style>
  <w:style w:type="paragraph" w:customStyle="1" w:styleId="Index">
    <w:name w:val="Index"/>
    <w:basedOn w:val="Standard"/>
    <w:pPr>
      <w:suppressLineNumbers/>
    </w:pPr>
    <w:rPr>
      <w:rFonts w:cs="Tahoma"/>
    </w:rPr>
  </w:style>
  <w:style w:type="paragraph" w:customStyle="1" w:styleId="Nagwek5">
    <w:name w:val="Nagłówek5"/>
    <w:basedOn w:val="Standard"/>
    <w:next w:val="Textbody"/>
    <w:pPr>
      <w:keepNext/>
      <w:spacing w:before="240" w:after="120"/>
    </w:pPr>
    <w:rPr>
      <w:rFonts w:ascii="Arial" w:eastAsia="Microsoft YaHei" w:hAnsi="Arial" w:cs="Arial"/>
      <w:sz w:val="28"/>
      <w:szCs w:val="28"/>
    </w:rPr>
  </w:style>
  <w:style w:type="paragraph" w:customStyle="1" w:styleId="Podpis4">
    <w:name w:val="Podpis4"/>
    <w:basedOn w:val="Standard"/>
    <w:pPr>
      <w:suppressLineNumbers/>
      <w:spacing w:before="120" w:after="120"/>
    </w:pPr>
    <w:rPr>
      <w:rFonts w:cs="Arial"/>
      <w:i/>
      <w:iCs/>
    </w:rPr>
  </w:style>
  <w:style w:type="paragraph" w:customStyle="1" w:styleId="Nagwek4">
    <w:name w:val="Nagłówek4"/>
    <w:basedOn w:val="Standard"/>
    <w:next w:val="Textbody"/>
    <w:pPr>
      <w:keepNext/>
      <w:spacing w:before="240" w:after="120"/>
    </w:pPr>
    <w:rPr>
      <w:rFonts w:ascii="Arial" w:eastAsia="Microsoft YaHei" w:hAnsi="Arial" w:cs="Arial"/>
      <w:sz w:val="28"/>
      <w:szCs w:val="28"/>
    </w:rPr>
  </w:style>
  <w:style w:type="paragraph" w:customStyle="1" w:styleId="Podpis3">
    <w:name w:val="Podpis3"/>
    <w:basedOn w:val="Standard"/>
    <w:pPr>
      <w:suppressLineNumbers/>
      <w:spacing w:before="120" w:after="120"/>
    </w:pPr>
    <w:rPr>
      <w:rFonts w:cs="Arial"/>
      <w:i/>
      <w:iCs/>
    </w:rPr>
  </w:style>
  <w:style w:type="paragraph" w:customStyle="1" w:styleId="Nagwek3">
    <w:name w:val="Nagłówek3"/>
    <w:basedOn w:val="Standard"/>
    <w:next w:val="Textbody"/>
    <w:pPr>
      <w:keepNext/>
      <w:spacing w:before="240" w:after="120"/>
    </w:pPr>
    <w:rPr>
      <w:rFonts w:ascii="Arial" w:eastAsia="Microsoft YaHei" w:hAnsi="Arial" w:cs="Lucida Sans"/>
      <w:sz w:val="28"/>
      <w:szCs w:val="28"/>
    </w:rPr>
  </w:style>
  <w:style w:type="paragraph" w:customStyle="1" w:styleId="Podpis2">
    <w:name w:val="Podpis2"/>
    <w:basedOn w:val="Standard"/>
    <w:pPr>
      <w:suppressLineNumbers/>
      <w:spacing w:before="120" w:after="120"/>
    </w:pPr>
    <w:rPr>
      <w:rFonts w:cs="Lucida Sans"/>
      <w:i/>
      <w:iCs/>
    </w:rPr>
  </w:style>
  <w:style w:type="paragraph" w:customStyle="1" w:styleId="Nagwek2">
    <w:name w:val="Nagłówek2"/>
    <w:basedOn w:val="Standard"/>
    <w:next w:val="Textbody"/>
    <w:pPr>
      <w:keepNext/>
      <w:spacing w:before="240" w:after="120"/>
    </w:pPr>
    <w:rPr>
      <w:rFonts w:ascii="Arial" w:eastAsia="Microsoft YaHei" w:hAnsi="Arial" w:cs="Arial"/>
      <w:sz w:val="28"/>
      <w:szCs w:val="28"/>
    </w:rPr>
  </w:style>
  <w:style w:type="paragraph" w:customStyle="1" w:styleId="Podpis1">
    <w:name w:val="Podpis1"/>
    <w:basedOn w:val="Standard"/>
    <w:pPr>
      <w:suppressLineNumbers/>
      <w:spacing w:before="120" w:after="120"/>
    </w:pPr>
    <w:rPr>
      <w:i/>
      <w:iCs/>
    </w:rPr>
  </w:style>
  <w:style w:type="paragraph" w:customStyle="1" w:styleId="Normalny1">
    <w:name w:val="Normalny1"/>
    <w:pPr>
      <w:widowControl/>
      <w:spacing w:line="100" w:lineRule="atLeast"/>
    </w:pPr>
    <w:rPr>
      <w:rFonts w:ascii="Liberation Serif" w:eastAsia="SimSun, 宋体" w:hAnsi="Liberation Serif" w:cs="Mangal"/>
    </w:rPr>
  </w:style>
  <w:style w:type="paragraph" w:customStyle="1" w:styleId="Nagwek1">
    <w:name w:val="Nagłówek1"/>
    <w:basedOn w:val="Normalny1"/>
    <w:pPr>
      <w:tabs>
        <w:tab w:val="center" w:pos="4536"/>
        <w:tab w:val="right" w:pos="9072"/>
      </w:tabs>
    </w:pPr>
    <w:rPr>
      <w:szCs w:val="21"/>
    </w:rPr>
  </w:style>
  <w:style w:type="paragraph" w:customStyle="1" w:styleId="Legenda1">
    <w:name w:val="Legenda1"/>
    <w:basedOn w:val="Standard"/>
    <w:pPr>
      <w:suppressLineNumbers/>
      <w:spacing w:before="120" w:after="120"/>
    </w:pPr>
    <w:rPr>
      <w:rFonts w:cs="Tahoma"/>
      <w:i/>
      <w:iCs/>
    </w:rPr>
  </w:style>
  <w:style w:type="paragraph" w:customStyle="1" w:styleId="Bodytext9">
    <w:name w:val="Body text (9)"/>
    <w:basedOn w:val="Standard"/>
    <w:pPr>
      <w:widowControl w:val="0"/>
      <w:shd w:val="clear" w:color="auto" w:fill="FFFFFF"/>
      <w:spacing w:before="240" w:after="300" w:line="0" w:lineRule="atLeast"/>
      <w:jc w:val="center"/>
    </w:pPr>
    <w:rPr>
      <w:rFonts w:ascii="FrankRuehl" w:eastAsia="FrankRuehl" w:hAnsi="FrankRuehl" w:cs="FrankRuehl"/>
      <w:sz w:val="32"/>
      <w:szCs w:val="32"/>
    </w:rPr>
  </w:style>
  <w:style w:type="paragraph" w:customStyle="1" w:styleId="Bodytext8">
    <w:name w:val="Body text (8)"/>
    <w:basedOn w:val="Standard"/>
    <w:pPr>
      <w:widowControl w:val="0"/>
      <w:shd w:val="clear" w:color="auto" w:fill="FFFFFF"/>
      <w:spacing w:before="300" w:after="300" w:line="0" w:lineRule="atLeast"/>
      <w:jc w:val="center"/>
    </w:pPr>
    <w:rPr>
      <w:rFonts w:ascii="Arial" w:eastAsia="Arial" w:hAnsi="Arial" w:cs="Arial"/>
      <w:b/>
      <w:bCs/>
      <w:spacing w:val="30"/>
    </w:rPr>
  </w:style>
  <w:style w:type="paragraph" w:customStyle="1" w:styleId="Bodytext7">
    <w:name w:val="Body text (7)"/>
    <w:basedOn w:val="Standard"/>
    <w:pPr>
      <w:widowControl w:val="0"/>
      <w:shd w:val="clear" w:color="auto" w:fill="FFFFFF"/>
      <w:spacing w:before="480" w:after="300" w:line="0" w:lineRule="atLeast"/>
      <w:jc w:val="center"/>
    </w:pPr>
    <w:rPr>
      <w:rFonts w:ascii="Palatino Linotype" w:eastAsia="Palatino Linotype" w:hAnsi="Palatino Linotype" w:cs="Palatino Linotype"/>
      <w:spacing w:val="40"/>
    </w:rPr>
  </w:style>
  <w:style w:type="paragraph" w:customStyle="1" w:styleId="Bodytext6">
    <w:name w:val="Body text (6)"/>
    <w:basedOn w:val="Standard"/>
    <w:pPr>
      <w:widowControl w:val="0"/>
      <w:shd w:val="clear" w:color="auto" w:fill="FFFFFF"/>
      <w:spacing w:before="540" w:after="300" w:line="0" w:lineRule="atLeast"/>
      <w:jc w:val="center"/>
    </w:pPr>
    <w:rPr>
      <w:rFonts w:ascii="Arial" w:eastAsia="Arial" w:hAnsi="Arial" w:cs="Arial"/>
      <w:b/>
      <w:bCs/>
      <w:spacing w:val="20"/>
      <w:sz w:val="22"/>
      <w:szCs w:val="22"/>
    </w:rPr>
  </w:style>
  <w:style w:type="paragraph" w:customStyle="1" w:styleId="Bodytext5">
    <w:name w:val="Body text (5)"/>
    <w:basedOn w:val="Standard"/>
    <w:pPr>
      <w:widowControl w:val="0"/>
      <w:shd w:val="clear" w:color="auto" w:fill="FFFFFF"/>
      <w:spacing w:before="300" w:after="300" w:line="0" w:lineRule="atLeast"/>
      <w:jc w:val="center"/>
    </w:pPr>
    <w:rPr>
      <w:rFonts w:ascii="Arial" w:eastAsia="Arial" w:hAnsi="Arial" w:cs="Arial"/>
      <w:b/>
      <w:bCs/>
      <w:spacing w:val="30"/>
      <w:sz w:val="22"/>
      <w:szCs w:val="22"/>
    </w:rPr>
  </w:style>
  <w:style w:type="paragraph" w:customStyle="1" w:styleId="Heading14">
    <w:name w:val="Heading #1 (4)"/>
    <w:basedOn w:val="Standard"/>
    <w:pPr>
      <w:widowControl w:val="0"/>
      <w:numPr>
        <w:numId w:val="1"/>
      </w:numPr>
      <w:shd w:val="clear" w:color="auto" w:fill="FFFFFF"/>
      <w:spacing w:before="300" w:after="300" w:line="0" w:lineRule="atLeast"/>
      <w:jc w:val="center"/>
    </w:pPr>
    <w:rPr>
      <w:rFonts w:ascii="Arial" w:eastAsia="Arial" w:hAnsi="Arial" w:cs="Arial"/>
      <w:b/>
      <w:bCs/>
      <w:sz w:val="21"/>
      <w:szCs w:val="21"/>
    </w:rPr>
  </w:style>
  <w:style w:type="paragraph" w:customStyle="1" w:styleId="Heading13">
    <w:name w:val="Heading #1 (3)"/>
    <w:basedOn w:val="Standard"/>
    <w:pPr>
      <w:widowControl w:val="0"/>
      <w:shd w:val="clear" w:color="auto" w:fill="FFFFFF"/>
      <w:spacing w:before="240" w:line="281" w:lineRule="exact"/>
    </w:pPr>
    <w:rPr>
      <w:rFonts w:ascii="FrankRuehl" w:eastAsia="FrankRuehl" w:hAnsi="FrankRuehl" w:cs="FrankRuehl"/>
      <w:spacing w:val="20"/>
      <w:sz w:val="32"/>
      <w:szCs w:val="32"/>
    </w:rPr>
  </w:style>
  <w:style w:type="paragraph" w:customStyle="1" w:styleId="Heading12">
    <w:name w:val="Heading #1 (2)"/>
    <w:basedOn w:val="Standard"/>
    <w:pPr>
      <w:widowControl w:val="0"/>
      <w:shd w:val="clear" w:color="auto" w:fill="FFFFFF"/>
      <w:spacing w:before="240" w:after="300" w:line="0" w:lineRule="atLeast"/>
    </w:pPr>
    <w:rPr>
      <w:rFonts w:ascii="FrankRuehl" w:eastAsia="FrankRuehl" w:hAnsi="FrankRuehl" w:cs="FrankRuehl"/>
      <w:spacing w:val="20"/>
      <w:sz w:val="32"/>
      <w:szCs w:val="32"/>
    </w:rPr>
  </w:style>
  <w:style w:type="paragraph" w:customStyle="1" w:styleId="Heading1">
    <w:name w:val="Heading #1"/>
    <w:basedOn w:val="Standard"/>
    <w:pPr>
      <w:widowControl w:val="0"/>
      <w:shd w:val="clear" w:color="auto" w:fill="FFFFFF"/>
      <w:spacing w:before="300" w:line="274" w:lineRule="exact"/>
      <w:jc w:val="center"/>
    </w:pPr>
    <w:rPr>
      <w:rFonts w:ascii="Arial" w:eastAsia="Arial" w:hAnsi="Arial" w:cs="Arial"/>
      <w:b/>
      <w:bCs/>
      <w:spacing w:val="60"/>
    </w:rPr>
  </w:style>
  <w:style w:type="paragraph" w:customStyle="1" w:styleId="Bodytext4">
    <w:name w:val="Body text (4)"/>
    <w:basedOn w:val="Standard"/>
    <w:pPr>
      <w:widowControl w:val="0"/>
      <w:shd w:val="clear" w:color="auto" w:fill="FFFFFF"/>
      <w:spacing w:before="240" w:after="300" w:line="0" w:lineRule="atLeast"/>
    </w:pPr>
    <w:rPr>
      <w:rFonts w:ascii="Arial" w:eastAsia="Arial" w:hAnsi="Arial" w:cs="Arial"/>
      <w:sz w:val="21"/>
      <w:szCs w:val="21"/>
    </w:rPr>
  </w:style>
  <w:style w:type="paragraph" w:customStyle="1" w:styleId="Bodytext3">
    <w:name w:val="Body text (3)"/>
    <w:basedOn w:val="Standard"/>
    <w:pPr>
      <w:widowControl w:val="0"/>
      <w:shd w:val="clear" w:color="auto" w:fill="FFFFFF"/>
      <w:spacing w:after="600" w:line="0" w:lineRule="atLeast"/>
      <w:jc w:val="center"/>
    </w:pPr>
    <w:rPr>
      <w:rFonts w:ascii="Arial" w:eastAsia="Arial" w:hAnsi="Arial" w:cs="Arial"/>
      <w:b/>
      <w:bCs/>
      <w:sz w:val="21"/>
      <w:szCs w:val="21"/>
    </w:rPr>
  </w:style>
  <w:style w:type="paragraph" w:styleId="Tekstdymka">
    <w:name w:val="Balloon Text"/>
    <w:basedOn w:val="Normalny1"/>
    <w:rPr>
      <w:rFonts w:ascii="Segoe UI" w:eastAsia="Segoe UI" w:hAnsi="Segoe UI" w:cs="Segoe UI"/>
      <w:sz w:val="18"/>
      <w:szCs w:val="16"/>
    </w:rPr>
  </w:style>
  <w:style w:type="paragraph" w:customStyle="1" w:styleId="Tekstkomentarza1">
    <w:name w:val="Tekst komentarza1"/>
    <w:basedOn w:val="Normalny1"/>
    <w:rPr>
      <w:sz w:val="20"/>
      <w:szCs w:val="18"/>
    </w:rPr>
  </w:style>
  <w:style w:type="paragraph" w:styleId="Tematkomentarza">
    <w:name w:val="annotation subject"/>
    <w:basedOn w:val="Tekstkomentarza1"/>
    <w:next w:val="Tekstkomentarza1"/>
    <w:rPr>
      <w:b/>
      <w:bCs/>
    </w:rPr>
  </w:style>
  <w:style w:type="paragraph" w:styleId="Akapitzlist">
    <w:name w:val="List Paragraph"/>
    <w:basedOn w:val="Normalny1"/>
    <w:pPr>
      <w:ind w:left="720"/>
    </w:pPr>
    <w:rPr>
      <w:szCs w:val="21"/>
    </w:rPr>
  </w:style>
  <w:style w:type="paragraph" w:customStyle="1" w:styleId="HeaderandFooter">
    <w:name w:val="Header and Footer"/>
    <w:basedOn w:val="Standard"/>
    <w:pPr>
      <w:suppressLineNumbers/>
      <w:tabs>
        <w:tab w:val="center" w:pos="4819"/>
        <w:tab w:val="right" w:pos="9638"/>
      </w:tabs>
    </w:pPr>
  </w:style>
  <w:style w:type="paragraph" w:styleId="Stopka">
    <w:name w:val="footer"/>
    <w:basedOn w:val="Normalny1"/>
    <w:pPr>
      <w:tabs>
        <w:tab w:val="center" w:pos="4536"/>
        <w:tab w:val="right" w:pos="9072"/>
      </w:tabs>
    </w:pPr>
    <w:rPr>
      <w:szCs w:val="21"/>
    </w:rPr>
  </w:style>
  <w:style w:type="paragraph" w:customStyle="1" w:styleId="Tekstkomentarza2">
    <w:name w:val="Tekst komentarza2"/>
    <w:basedOn w:val="Standard"/>
    <w:rPr>
      <w:sz w:val="20"/>
      <w:szCs w:val="18"/>
    </w:rPr>
  </w:style>
  <w:style w:type="paragraph" w:customStyle="1" w:styleId="Normalny2">
    <w:name w:val="Normalny2"/>
    <w:pPr>
      <w:spacing w:line="100" w:lineRule="atLeast"/>
    </w:pPr>
    <w:rPr>
      <w:rFonts w:eastAsia="SimSun, 宋体" w:cs="Mangal"/>
    </w:rPr>
  </w:style>
  <w:style w:type="paragraph" w:customStyle="1" w:styleId="Domylnie">
    <w:name w:val="Domy?lnie"/>
    <w:pPr>
      <w:autoSpaceDE w:val="0"/>
      <w:spacing w:line="100" w:lineRule="atLeast"/>
    </w:pPr>
    <w:rPr>
      <w:rFonts w:eastAsia="Andale Sans UI" w:cs="Tahoma"/>
      <w:lang w:val="en-US" w:bidi="fa-IR"/>
    </w:rPr>
  </w:style>
  <w:style w:type="paragraph" w:customStyle="1" w:styleId="Tekstkomentarza3">
    <w:name w:val="Tekst komentarza3"/>
    <w:basedOn w:val="Standard"/>
    <w:rPr>
      <w:sz w:val="20"/>
      <w:szCs w:val="18"/>
    </w:rPr>
  </w:style>
  <w:style w:type="paragraph" w:customStyle="1" w:styleId="Domynie">
    <w:name w:val="Domy徑nie"/>
    <w:pPr>
      <w:suppressAutoHyphens w:val="0"/>
      <w:autoSpaceDE w:val="0"/>
      <w:textAlignment w:val="auto"/>
    </w:pPr>
    <w:rPr>
      <w:rFonts w:eastAsia="Times New Roman" w:cs="Times New Roman"/>
      <w:kern w:val="0"/>
      <w:lang w:eastAsia="pl-PL"/>
    </w:rPr>
  </w:style>
  <w:style w:type="paragraph" w:styleId="Tekstkomentarza">
    <w:name w:val="annotation text"/>
    <w:basedOn w:val="Normalny"/>
    <w:rPr>
      <w:rFonts w:cs="Mangal"/>
      <w:sz w:val="20"/>
      <w:szCs w:val="18"/>
    </w:rPr>
  </w:style>
  <w:style w:type="paragraph" w:styleId="Nagwek">
    <w:name w:val="header"/>
    <w:basedOn w:val="HeaderandFoote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Calibri" w:eastAsia="Arial" w:hAnsi="Calibri" w:cs="Arial"/>
      <w:b w:val="0"/>
      <w:bCs w:val="0"/>
      <w:i w:val="0"/>
      <w:iCs w:val="0"/>
      <w:caps w:val="0"/>
      <w:smallCaps w:val="0"/>
      <w:strike w:val="0"/>
      <w:dstrike w:val="0"/>
      <w:color w:val="000000"/>
      <w:spacing w:val="0"/>
      <w:w w:val="100"/>
      <w:sz w:val="22"/>
      <w:szCs w:val="22"/>
      <w:u w:val="none"/>
      <w:lang w:val="pl-PL" w:eastAsia="pl-PL" w:bidi="pl-P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Calibri" w:eastAsia="Arial" w:hAnsi="Calibri" w:cs="Arial"/>
      <w:b w:val="0"/>
      <w:bCs w:val="0"/>
      <w:i w:val="0"/>
      <w:iCs w:val="0"/>
      <w:caps w:val="0"/>
      <w:smallCaps w:val="0"/>
      <w:strike w:val="0"/>
      <w:dstrike w:val="0"/>
      <w:color w:val="000000"/>
      <w:spacing w:val="0"/>
      <w:w w:val="100"/>
      <w:sz w:val="22"/>
      <w:szCs w:val="22"/>
      <w:u w:val="none"/>
      <w:lang w:val="pl-PL" w:eastAsia="pl-PL" w:bidi="pl-PL"/>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Calibri" w:eastAsia="Arial" w:hAnsi="Calibri" w:cs="Arial"/>
      <w:b w:val="0"/>
      <w:bCs w:val="0"/>
      <w:i w:val="0"/>
      <w:iCs w:val="0"/>
      <w:caps w:val="0"/>
      <w:smallCaps w:val="0"/>
      <w:strike w:val="0"/>
      <w:dstrike w:val="0"/>
      <w:color w:val="000000"/>
      <w:spacing w:val="0"/>
      <w:w w:val="100"/>
      <w:sz w:val="22"/>
      <w:szCs w:val="22"/>
      <w:u w:val="none"/>
      <w:lang w:val="pl-PL" w:eastAsia="pl-PL" w:bidi="pl-PL"/>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5z0">
    <w:name w:val="WW8Num5z0"/>
    <w:rPr>
      <w:rFonts w:ascii="Calibri" w:eastAsia="Arial" w:hAnsi="Calibri" w:cs="Arial"/>
      <w:b w:val="0"/>
      <w:bCs w:val="0"/>
      <w:i w:val="0"/>
      <w:iCs w:val="0"/>
      <w:caps w:val="0"/>
      <w:smallCaps w:val="0"/>
      <w:strike w:val="0"/>
      <w:dstrike w:val="0"/>
      <w:color w:val="000000"/>
      <w:spacing w:val="0"/>
      <w:w w:val="100"/>
      <w:sz w:val="22"/>
      <w:szCs w:val="22"/>
      <w:u w:val="none"/>
      <w:lang w:val="pl-PL" w:eastAsia="pl-PL" w:bidi="pl-PL"/>
    </w:rPr>
  </w:style>
  <w:style w:type="character" w:customStyle="1" w:styleId="WW8Num5z1">
    <w:name w:val="WW8Num5z1"/>
  </w:style>
  <w:style w:type="character" w:customStyle="1" w:styleId="WW8Num5z3">
    <w:name w:val="WW8Num5z3"/>
  </w:style>
  <w:style w:type="character" w:customStyle="1" w:styleId="WW8Num6z0">
    <w:name w:val="WW8Num6z0"/>
    <w:rPr>
      <w:rFonts w:ascii="Calibri" w:eastAsia="Arial" w:hAnsi="Calibri" w:cs="Arial"/>
      <w:b w:val="0"/>
      <w:bCs w:val="0"/>
      <w:i w:val="0"/>
      <w:iCs w:val="0"/>
      <w:caps w:val="0"/>
      <w:smallCaps w:val="0"/>
      <w:strike w:val="0"/>
      <w:dstrike w:val="0"/>
      <w:color w:val="000000"/>
      <w:spacing w:val="0"/>
      <w:w w:val="100"/>
      <w:sz w:val="22"/>
      <w:szCs w:val="22"/>
      <w:u w:val="none"/>
      <w:lang w:val="pl-PL" w:eastAsia="pl-PL" w:bidi="pl-PL"/>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Calibri" w:eastAsia="Arial" w:hAnsi="Calibri" w:cs="Arial"/>
      <w:b w:val="0"/>
      <w:bCs w:val="0"/>
      <w:i w:val="0"/>
      <w:iCs w:val="0"/>
      <w:caps w:val="0"/>
      <w:smallCaps w:val="0"/>
      <w:strike w:val="0"/>
      <w:dstrike w:val="0"/>
      <w:color w:val="000000"/>
      <w:spacing w:val="0"/>
      <w:w w:val="100"/>
      <w:sz w:val="22"/>
      <w:szCs w:val="22"/>
      <w:u w:val="none"/>
      <w:lang w:val="pl-PL" w:eastAsia="pl-PL" w:bidi="pl-PL"/>
    </w:rPr>
  </w:style>
  <w:style w:type="character" w:customStyle="1" w:styleId="WW8Num8z0">
    <w:name w:val="WW8Num8z0"/>
    <w:rPr>
      <w:rFonts w:ascii="Calibri" w:eastAsia="Arial" w:hAnsi="Calibri" w:cs="Arial"/>
      <w:b w:val="0"/>
      <w:bCs w:val="0"/>
      <w:i w:val="0"/>
      <w:iCs w:val="0"/>
      <w:caps w:val="0"/>
      <w:smallCaps w:val="0"/>
      <w:strike w:val="0"/>
      <w:dstrike w:val="0"/>
      <w:color w:val="000000"/>
      <w:spacing w:val="0"/>
      <w:w w:val="100"/>
      <w:sz w:val="22"/>
      <w:szCs w:val="22"/>
      <w:u w:val="none"/>
      <w:lang w:val="pl-PL" w:eastAsia="ar-SA" w:bidi="pl-PL"/>
    </w:rPr>
  </w:style>
  <w:style w:type="character" w:customStyle="1" w:styleId="WW8Num9z0">
    <w:name w:val="WW8Num9z0"/>
    <w:rPr>
      <w:rFonts w:ascii="Calibri" w:eastAsia="Calibri" w:hAnsi="Calibri" w:cs="Times New Roman"/>
      <w:b/>
      <w:color w:val="000000"/>
      <w:sz w:val="22"/>
      <w:szCs w:val="22"/>
      <w:lang w:eastAsia="pl-PL" w:bidi="pl-PL"/>
    </w:rPr>
  </w:style>
  <w:style w:type="character" w:customStyle="1" w:styleId="WW8Num9z1">
    <w:name w:val="WW8Num9z1"/>
    <w:rPr>
      <w:rFonts w:ascii="Calibri" w:eastAsia="Times New Roman" w:hAnsi="Calibri" w:cs="Calibri"/>
      <w:color w:val="000000"/>
      <w:sz w:val="22"/>
      <w:szCs w:val="22"/>
      <w:lang w:eastAsia="ar-SA" w:bidi="ar-SA"/>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eastAsia="Times New Roman" w:hAnsi="Times New Roman" w:cs="Times New Roman"/>
      <w:b/>
      <w:bCs/>
      <w:color w:val="000000"/>
      <w:sz w:val="24"/>
      <w:szCs w:val="24"/>
      <w:lang w:eastAsia="pl-PL" w:bidi="pl-PL"/>
    </w:rPr>
  </w:style>
  <w:style w:type="character" w:customStyle="1" w:styleId="WW8Num11z0">
    <w:name w:val="WW8Num11z0"/>
    <w:rPr>
      <w:rFonts w:ascii="Times New Roman" w:eastAsia="Times New Roman" w:hAnsi="Times New Roman" w:cs="Times New Roman"/>
      <w:b/>
      <w:color w:val="000000"/>
      <w:sz w:val="22"/>
      <w:szCs w:val="22"/>
      <w:lang w:bidi="pl-PL"/>
    </w:rPr>
  </w:style>
  <w:style w:type="character" w:customStyle="1" w:styleId="WW8Num12z0">
    <w:name w:val="WW8Num12z0"/>
    <w:rPr>
      <w:rFonts w:ascii="Calibri" w:eastAsia="Calibri" w:hAnsi="Calibri" w:cs="Times New Roman"/>
      <w:b/>
      <w:bCs/>
      <w:color w:val="000000"/>
      <w:sz w:val="22"/>
      <w:szCs w:val="22"/>
      <w:lang w:eastAsia="pl-PL" w:bidi="pl-PL"/>
    </w:rPr>
  </w:style>
  <w:style w:type="character" w:customStyle="1" w:styleId="WW8Num13z0">
    <w:name w:val="WW8Num13z0"/>
    <w:rPr>
      <w:rFonts w:ascii="Times New Roman" w:eastAsia="Times New Roman" w:hAnsi="Times New Roman" w:cs="Times New Roman"/>
      <w:color w:val="000000"/>
      <w:kern w:val="3"/>
      <w:sz w:val="22"/>
      <w:szCs w:val="22"/>
      <w:lang w:eastAsia="pl-PL" w:bidi="pl-PL"/>
    </w:rPr>
  </w:style>
  <w:style w:type="character" w:customStyle="1" w:styleId="WW8Num13z1">
    <w:name w:val="WW8Num13z1"/>
  </w:style>
  <w:style w:type="character" w:customStyle="1" w:styleId="WW8Num13z2">
    <w:name w:val="WW8Num13z2"/>
  </w:style>
  <w:style w:type="character" w:customStyle="1" w:styleId="WW8Num13z3">
    <w:name w:val="WW8Num13z3"/>
    <w:rPr>
      <w:rFonts w:ascii="Symbol" w:eastAsia="Symbol" w:hAnsi="Symbol" w:cs="Symbol"/>
    </w:rPr>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eastAsia="SimSun, 宋体" w:hAnsi="Times New Roman" w:cs="Times New Roman"/>
      <w:color w:val="000000"/>
      <w:sz w:val="22"/>
      <w:szCs w:val="22"/>
      <w:lang w:eastAsia="pl-PL" w:bidi="pl-PL"/>
    </w:rPr>
  </w:style>
  <w:style w:type="character" w:customStyle="1" w:styleId="WW8Num15z0">
    <w:name w:val="WW8Num15z0"/>
    <w:rPr>
      <w:rFonts w:ascii="Calibri" w:eastAsia="Arial" w:hAnsi="Calibri" w:cs="Arial"/>
      <w:b w:val="0"/>
      <w:bCs w:val="0"/>
      <w:i w:val="0"/>
      <w:iCs w:val="0"/>
      <w:caps w:val="0"/>
      <w:smallCaps w:val="0"/>
      <w:strike w:val="0"/>
      <w:dstrike w:val="0"/>
      <w:color w:val="000000"/>
      <w:spacing w:val="0"/>
      <w:w w:val="100"/>
      <w:sz w:val="22"/>
      <w:szCs w:val="22"/>
      <w:u w:val="none"/>
      <w:lang w:val="pl-PL" w:bidi="pl-PL"/>
    </w:rPr>
  </w:style>
  <w:style w:type="character" w:customStyle="1" w:styleId="WW8Num15z1">
    <w:name w:val="WW8Num15z1"/>
    <w:rPr>
      <w:rFonts w:ascii="Calibri" w:eastAsia="Times New Roman" w:hAnsi="Calibri" w:cs="Calibri"/>
      <w:color w:val="000000"/>
      <w:kern w:val="3"/>
      <w:lang w:bidi="ar-SA"/>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1z1">
    <w:name w:val="WW8Num11z1"/>
    <w:rPr>
      <w:rFonts w:ascii="Calibri" w:eastAsia="Times New Roman" w:hAnsi="Calibri" w:cs="Calibri"/>
      <w:color w:val="000000"/>
      <w:sz w:val="22"/>
      <w:szCs w:val="22"/>
      <w:lang w:bidi="ar-SA"/>
    </w:rPr>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4z1">
    <w:name w:val="WW8Num14z1"/>
    <w:rPr>
      <w:rFonts w:ascii="OpenSymbol" w:eastAsia="OpenSymbol" w:hAnsi="OpenSymbol" w:cs="OpenSymbol"/>
    </w:rPr>
  </w:style>
  <w:style w:type="character" w:customStyle="1" w:styleId="WW8Num14z2">
    <w:name w:val="WW8Num14z2"/>
  </w:style>
  <w:style w:type="character" w:customStyle="1" w:styleId="WW8Num14z3">
    <w:name w:val="WW8Num14z3"/>
    <w:rPr>
      <w:rFonts w:ascii="Symbol" w:eastAsia="Symbol" w:hAnsi="Symbol" w:cs="OpenSymbol"/>
    </w:rPr>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6z0">
    <w:name w:val="WW8Num16z0"/>
    <w:rPr>
      <w:rFonts w:ascii="Calibri" w:eastAsia="Arial" w:hAnsi="Calibri" w:cs="Arial"/>
      <w:b w:val="0"/>
      <w:bCs w:val="0"/>
      <w:i w:val="0"/>
      <w:iCs w:val="0"/>
      <w:caps w:val="0"/>
      <w:smallCaps w:val="0"/>
      <w:strike w:val="0"/>
      <w:dstrike w:val="0"/>
      <w:color w:val="000000"/>
      <w:spacing w:val="0"/>
      <w:w w:val="100"/>
      <w:kern w:val="3"/>
      <w:sz w:val="22"/>
      <w:szCs w:val="22"/>
      <w:u w:val="none"/>
      <w:lang w:val="pl-PL" w:bidi="pl-PL"/>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eastAsia="Arial" w:cs="Arial"/>
      <w:b w:val="0"/>
      <w:bCs w:val="0"/>
      <w:i w:val="0"/>
      <w:iCs w:val="0"/>
      <w:caps w:val="0"/>
      <w:smallCaps w:val="0"/>
      <w:strike w:val="0"/>
      <w:dstrike w:val="0"/>
      <w:color w:val="000000"/>
      <w:spacing w:val="0"/>
      <w:w w:val="100"/>
      <w:sz w:val="22"/>
      <w:szCs w:val="22"/>
      <w:u w:val="none"/>
      <w:lang w:val="pl-PL" w:bidi="pl-PL"/>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eastAsia="Arial" w:cs="Arial"/>
      <w:b w:val="0"/>
      <w:bCs w:val="0"/>
      <w:i w:val="0"/>
      <w:iCs w:val="0"/>
      <w:caps w:val="0"/>
      <w:smallCaps w:val="0"/>
      <w:strike w:val="0"/>
      <w:dstrike w:val="0"/>
      <w:color w:val="000000"/>
      <w:spacing w:val="0"/>
      <w:w w:val="100"/>
      <w:sz w:val="22"/>
      <w:szCs w:val="22"/>
      <w:u w:val="none"/>
      <w:lang w:val="pl-PL" w:bidi="pl-PL"/>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Times New Roman" w:eastAsia="Arial" w:hAnsi="Times New Roman" w:cs="Arial"/>
      <w:b w:val="0"/>
      <w:bCs w:val="0"/>
      <w:i w:val="0"/>
      <w:iCs w:val="0"/>
      <w:caps w:val="0"/>
      <w:smallCaps w:val="0"/>
      <w:strike w:val="0"/>
      <w:dstrike w:val="0"/>
      <w:color w:val="000000"/>
      <w:spacing w:val="0"/>
      <w:w w:val="100"/>
      <w:sz w:val="22"/>
      <w:szCs w:val="22"/>
      <w:u w:val="none"/>
      <w:lang w:val="pl-PL" w:bidi="pl-PL"/>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Domylnaczcionkaakapitu6">
    <w:name w:val="Domyślna czcionka akapitu6"/>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2">
    <w:name w:val="WW8Num5z2"/>
  </w:style>
  <w:style w:type="character" w:customStyle="1" w:styleId="Domylnaczcionkaakapitu5">
    <w:name w:val="Domyślna czcionka akapitu5"/>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20z0">
    <w:name w:val="WW8Num20z0"/>
    <w:rPr>
      <w:rFonts w:eastAsia="Arial" w:cs="Arial"/>
      <w:b w:val="0"/>
      <w:bCs w:val="0"/>
      <w:i w:val="0"/>
      <w:iCs w:val="0"/>
      <w:caps w:val="0"/>
      <w:smallCaps w:val="0"/>
      <w:strike w:val="0"/>
      <w:dstrike w:val="0"/>
      <w:color w:val="000000"/>
      <w:spacing w:val="0"/>
      <w:w w:val="100"/>
      <w:sz w:val="22"/>
      <w:szCs w:val="22"/>
      <w:u w:val="none"/>
      <w:lang w:val="pl-PL" w:bidi="pl-PL"/>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Calibri" w:eastAsia="SimSun, 宋体" w:hAnsi="Calibri" w:cs="Calibri"/>
      <w:color w:val="000000"/>
      <w:sz w:val="22"/>
      <w:szCs w:val="22"/>
      <w:lang w:bidi="pl-PL"/>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eastAsia="SimSun, 宋体"/>
    </w:rPr>
  </w:style>
  <w:style w:type="character" w:customStyle="1" w:styleId="WW8Num23z0">
    <w:name w:val="WW8Num23z0"/>
    <w:rPr>
      <w:rFonts w:cs="Times New Roman"/>
      <w:b w:val="0"/>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Calibri" w:eastAsia="SimSun, 宋体" w:hAnsi="Calibri" w:cs="Calibri"/>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Times New Roman" w:eastAsia="Times New Roman" w:hAnsi="Times New Roman" w:cs="Times New Roman"/>
      <w:color w:val="000000"/>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Calibri" w:eastAsia="Calibri" w:hAnsi="Calibri" w:cs="Calibri"/>
      <w:b w:val="0"/>
      <w:color w:val="000000"/>
      <w:sz w:val="22"/>
      <w:szCs w:val="22"/>
      <w:lang w:bidi="pl-PL"/>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Domylnaczcionkaakapitu4">
    <w:name w:val="Domyślna czcionka akapitu4"/>
  </w:style>
  <w:style w:type="character" w:customStyle="1" w:styleId="Domylnaczcionkaakapitu3">
    <w:name w:val="Domyślna czcionka akapitu3"/>
  </w:style>
  <w:style w:type="character" w:customStyle="1" w:styleId="Domylnaczcionkaakapitu1">
    <w:name w:val="Domyślna czcionka akapitu1"/>
  </w:style>
  <w:style w:type="character" w:customStyle="1" w:styleId="BulletSymbols">
    <w:name w:val="Bullet Symbols"/>
    <w:rPr>
      <w:rFonts w:ascii="OpenSymbol" w:eastAsia="OpenSymbol" w:hAnsi="OpenSymbol" w:cs="OpenSymbol"/>
    </w:rPr>
  </w:style>
  <w:style w:type="character" w:customStyle="1" w:styleId="NumberingSymbols">
    <w:name w:val="Numbering Symbols"/>
  </w:style>
  <w:style w:type="character" w:customStyle="1" w:styleId="ListLabel13">
    <w:name w:val="ListLabel 13"/>
    <w:rPr>
      <w:rFonts w:eastAsia="Arial" w:cs="Arial"/>
      <w:b w:val="0"/>
      <w:bCs w:val="0"/>
      <w:i w:val="0"/>
      <w:iCs w:val="0"/>
      <w:caps w:val="0"/>
      <w:smallCaps w:val="0"/>
      <w:strike w:val="0"/>
      <w:dstrike w:val="0"/>
      <w:color w:val="000000"/>
      <w:spacing w:val="0"/>
      <w:w w:val="100"/>
      <w:sz w:val="22"/>
      <w:szCs w:val="22"/>
      <w:u w:val="none"/>
      <w:lang w:val="pl-PL" w:bidi="pl-PL"/>
    </w:rPr>
  </w:style>
  <w:style w:type="character" w:customStyle="1" w:styleId="ListLabel12">
    <w:name w:val="ListLabel 12"/>
    <w:rPr>
      <w:rFonts w:eastAsia="Arial" w:cs="Arial"/>
      <w:b w:val="0"/>
      <w:bCs w:val="0"/>
      <w:i w:val="0"/>
      <w:iCs w:val="0"/>
      <w:caps w:val="0"/>
      <w:smallCaps w:val="0"/>
      <w:strike w:val="0"/>
      <w:dstrike w:val="0"/>
      <w:color w:val="000000"/>
      <w:spacing w:val="0"/>
      <w:w w:val="100"/>
      <w:sz w:val="22"/>
      <w:szCs w:val="22"/>
      <w:u w:val="none"/>
      <w:lang w:val="pl-PL" w:bidi="pl-PL"/>
    </w:rPr>
  </w:style>
  <w:style w:type="character" w:customStyle="1" w:styleId="ListLabel11">
    <w:name w:val="ListLabel 11"/>
    <w:rPr>
      <w:rFonts w:eastAsia="Arial" w:cs="Arial"/>
      <w:b w:val="0"/>
      <w:bCs w:val="0"/>
      <w:i w:val="0"/>
      <w:iCs w:val="0"/>
      <w:caps w:val="0"/>
      <w:smallCaps w:val="0"/>
      <w:strike w:val="0"/>
      <w:dstrike w:val="0"/>
      <w:color w:val="000000"/>
      <w:spacing w:val="0"/>
      <w:w w:val="100"/>
      <w:sz w:val="22"/>
      <w:szCs w:val="22"/>
      <w:u w:val="none"/>
      <w:lang w:val="pl-PL" w:bidi="pl-PL"/>
    </w:rPr>
  </w:style>
  <w:style w:type="character" w:customStyle="1" w:styleId="ListLabel10">
    <w:name w:val="ListLabel 10"/>
    <w:rPr>
      <w:rFonts w:eastAsia="Arial" w:cs="Arial"/>
      <w:b w:val="0"/>
      <w:bCs w:val="0"/>
      <w:i w:val="0"/>
      <w:iCs w:val="0"/>
      <w:caps w:val="0"/>
      <w:smallCaps w:val="0"/>
      <w:strike w:val="0"/>
      <w:dstrike w:val="0"/>
      <w:color w:val="000000"/>
      <w:spacing w:val="0"/>
      <w:w w:val="100"/>
      <w:sz w:val="22"/>
      <w:szCs w:val="22"/>
      <w:u w:val="none"/>
      <w:lang w:val="pl-PL" w:bidi="pl-PL"/>
    </w:rPr>
  </w:style>
  <w:style w:type="character" w:customStyle="1" w:styleId="ListLabel9">
    <w:name w:val="ListLabel 9"/>
    <w:rPr>
      <w:rFonts w:eastAsia="Arial" w:cs="Arial"/>
      <w:b w:val="0"/>
      <w:bCs w:val="0"/>
      <w:i w:val="0"/>
      <w:iCs w:val="0"/>
      <w:caps w:val="0"/>
      <w:smallCaps w:val="0"/>
      <w:strike w:val="0"/>
      <w:dstrike w:val="0"/>
      <w:color w:val="000000"/>
      <w:spacing w:val="0"/>
      <w:w w:val="100"/>
      <w:sz w:val="22"/>
      <w:szCs w:val="22"/>
      <w:u w:val="none"/>
      <w:lang w:val="pl-PL" w:bidi="pl-PL"/>
    </w:rPr>
  </w:style>
  <w:style w:type="character" w:customStyle="1" w:styleId="ListLabel8">
    <w:name w:val="ListLabel 8"/>
    <w:rPr>
      <w:rFonts w:eastAsia="Arial" w:cs="Arial"/>
      <w:b w:val="0"/>
      <w:bCs w:val="0"/>
      <w:i w:val="0"/>
      <w:iCs w:val="0"/>
      <w:caps w:val="0"/>
      <w:smallCaps w:val="0"/>
      <w:strike w:val="0"/>
      <w:dstrike w:val="0"/>
      <w:color w:val="000000"/>
      <w:spacing w:val="0"/>
      <w:w w:val="100"/>
      <w:sz w:val="22"/>
      <w:szCs w:val="22"/>
      <w:u w:val="none"/>
      <w:lang w:val="pl-PL" w:bidi="pl-PL"/>
    </w:rPr>
  </w:style>
  <w:style w:type="character" w:customStyle="1" w:styleId="Headerorfooter">
    <w:name w:val="Header or footer"/>
    <w:rPr>
      <w:rFonts w:ascii="FrankRuehl" w:eastAsia="FrankRuehl" w:hAnsi="FrankRuehl" w:cs="FrankRuehl"/>
      <w:b w:val="0"/>
      <w:bCs w:val="0"/>
      <w:i w:val="0"/>
      <w:iCs w:val="0"/>
      <w:caps w:val="0"/>
      <w:smallCaps w:val="0"/>
      <w:strike w:val="0"/>
      <w:dstrike w:val="0"/>
      <w:color w:val="000000"/>
      <w:spacing w:val="0"/>
      <w:w w:val="100"/>
      <w:sz w:val="32"/>
      <w:szCs w:val="32"/>
      <w:u w:val="none"/>
      <w:lang w:val="pl-PL" w:bidi="pl-PL"/>
    </w:rPr>
  </w:style>
  <w:style w:type="character" w:customStyle="1" w:styleId="Headerorfooter0">
    <w:name w:val="Header or footer_"/>
    <w:rPr>
      <w:rFonts w:ascii="FrankRuehl" w:eastAsia="FrankRuehl" w:hAnsi="FrankRuehl" w:cs="FrankRuehl"/>
      <w:b w:val="0"/>
      <w:bCs w:val="0"/>
      <w:i w:val="0"/>
      <w:iCs w:val="0"/>
      <w:caps w:val="0"/>
      <w:smallCaps w:val="0"/>
      <w:strike w:val="0"/>
      <w:dstrike w:val="0"/>
      <w:spacing w:val="0"/>
      <w:sz w:val="32"/>
      <w:szCs w:val="32"/>
      <w:u w:val="none"/>
    </w:rPr>
  </w:style>
  <w:style w:type="character" w:customStyle="1" w:styleId="ListLabel7">
    <w:name w:val="ListLabel 7"/>
    <w:rPr>
      <w:rFonts w:eastAsia="Arial" w:cs="Arial"/>
      <w:b w:val="0"/>
      <w:bCs w:val="0"/>
      <w:i w:val="0"/>
      <w:iCs w:val="0"/>
      <w:caps w:val="0"/>
      <w:smallCaps w:val="0"/>
      <w:strike w:val="0"/>
      <w:dstrike w:val="0"/>
      <w:color w:val="000000"/>
      <w:spacing w:val="0"/>
      <w:w w:val="100"/>
      <w:sz w:val="22"/>
      <w:szCs w:val="22"/>
      <w:u w:val="none"/>
      <w:lang w:val="pl-PL" w:bidi="pl-PL"/>
    </w:rPr>
  </w:style>
  <w:style w:type="character" w:customStyle="1" w:styleId="ListLabel6">
    <w:name w:val="ListLabel 6"/>
    <w:rPr>
      <w:rFonts w:eastAsia="Arial" w:cs="Arial"/>
      <w:b w:val="0"/>
      <w:bCs w:val="0"/>
      <w:i w:val="0"/>
      <w:iCs w:val="0"/>
      <w:caps w:val="0"/>
      <w:smallCaps w:val="0"/>
      <w:strike w:val="0"/>
      <w:dstrike w:val="0"/>
      <w:color w:val="000000"/>
      <w:spacing w:val="0"/>
      <w:w w:val="100"/>
      <w:sz w:val="22"/>
      <w:szCs w:val="22"/>
      <w:u w:val="none"/>
      <w:lang w:val="pl-PL" w:bidi="pl-PL"/>
    </w:rPr>
  </w:style>
  <w:style w:type="character" w:customStyle="1" w:styleId="ListLabel5">
    <w:name w:val="ListLabel 5"/>
    <w:rPr>
      <w:rFonts w:eastAsia="Arial" w:cs="Arial"/>
      <w:b w:val="0"/>
      <w:bCs w:val="0"/>
      <w:i w:val="0"/>
      <w:iCs w:val="0"/>
      <w:caps w:val="0"/>
      <w:smallCaps w:val="0"/>
      <w:strike w:val="0"/>
      <w:dstrike w:val="0"/>
      <w:color w:val="000000"/>
      <w:spacing w:val="0"/>
      <w:w w:val="100"/>
      <w:sz w:val="22"/>
      <w:szCs w:val="22"/>
      <w:u w:val="none"/>
      <w:lang w:val="pl-PL" w:bidi="pl-PL"/>
    </w:rPr>
  </w:style>
  <w:style w:type="character" w:customStyle="1" w:styleId="ListLabel4">
    <w:name w:val="ListLabel 4"/>
    <w:rPr>
      <w:rFonts w:eastAsia="Arial" w:cs="Arial"/>
      <w:b w:val="0"/>
      <w:bCs w:val="0"/>
      <w:i w:val="0"/>
      <w:iCs w:val="0"/>
      <w:caps w:val="0"/>
      <w:smallCaps w:val="0"/>
      <w:strike w:val="0"/>
      <w:dstrike w:val="0"/>
      <w:color w:val="000000"/>
      <w:spacing w:val="0"/>
      <w:w w:val="100"/>
      <w:sz w:val="22"/>
      <w:szCs w:val="22"/>
      <w:u w:val="none"/>
      <w:lang w:val="pl-PL" w:bidi="pl-PL"/>
    </w:rPr>
  </w:style>
  <w:style w:type="character" w:customStyle="1" w:styleId="ListLabel3">
    <w:name w:val="ListLabel 3"/>
    <w:rPr>
      <w:rFonts w:eastAsia="Arial" w:cs="Arial"/>
      <w:b w:val="0"/>
      <w:bCs w:val="0"/>
      <w:i w:val="0"/>
      <w:iCs w:val="0"/>
      <w:caps w:val="0"/>
      <w:smallCaps w:val="0"/>
      <w:strike w:val="0"/>
      <w:dstrike w:val="0"/>
      <w:color w:val="000000"/>
      <w:spacing w:val="0"/>
      <w:w w:val="100"/>
      <w:sz w:val="22"/>
      <w:szCs w:val="22"/>
      <w:u w:val="none"/>
      <w:lang w:val="pl-PL" w:bidi="pl-PL"/>
    </w:rPr>
  </w:style>
  <w:style w:type="character" w:customStyle="1" w:styleId="Bodytext2">
    <w:name w:val="Body text (2)"/>
    <w:rPr>
      <w:rFonts w:ascii="Arial" w:eastAsia="Arial" w:hAnsi="Arial" w:cs="Arial"/>
      <w:b w:val="0"/>
      <w:bCs w:val="0"/>
      <w:i w:val="0"/>
      <w:iCs w:val="0"/>
      <w:caps w:val="0"/>
      <w:smallCaps w:val="0"/>
      <w:strike w:val="0"/>
      <w:dstrike w:val="0"/>
      <w:color w:val="000000"/>
      <w:spacing w:val="0"/>
      <w:w w:val="100"/>
      <w:sz w:val="22"/>
      <w:szCs w:val="22"/>
      <w:u w:val="none"/>
      <w:lang w:val="pl-PL" w:bidi="pl-PL"/>
    </w:rPr>
  </w:style>
  <w:style w:type="character" w:customStyle="1" w:styleId="Bodytext20">
    <w:name w:val="Body text (2)_"/>
    <w:rPr>
      <w:rFonts w:ascii="Arial" w:eastAsia="Arial" w:hAnsi="Arial" w:cs="Arial"/>
      <w:b w:val="0"/>
      <w:bCs w:val="0"/>
      <w:i w:val="0"/>
      <w:iCs w:val="0"/>
      <w:caps w:val="0"/>
      <w:smallCaps w:val="0"/>
      <w:strike w:val="0"/>
      <w:dstrike w:val="0"/>
      <w:sz w:val="22"/>
      <w:szCs w:val="22"/>
      <w:u w:val="none"/>
    </w:rPr>
  </w:style>
  <w:style w:type="character" w:customStyle="1" w:styleId="ListLabel2">
    <w:name w:val="ListLabel 2"/>
    <w:rPr>
      <w:rFonts w:eastAsia="Arial" w:cs="Arial"/>
      <w:b w:val="0"/>
      <w:bCs w:val="0"/>
      <w:i w:val="0"/>
      <w:iCs w:val="0"/>
      <w:caps w:val="0"/>
      <w:smallCaps w:val="0"/>
      <w:strike w:val="0"/>
      <w:dstrike w:val="0"/>
      <w:color w:val="000000"/>
      <w:spacing w:val="0"/>
      <w:w w:val="100"/>
      <w:sz w:val="22"/>
      <w:szCs w:val="22"/>
      <w:u w:val="none"/>
      <w:lang w:val="pl-PL" w:bidi="pl-PL"/>
    </w:rPr>
  </w:style>
  <w:style w:type="character" w:customStyle="1" w:styleId="ListLabel1">
    <w:name w:val="ListLabel 1"/>
    <w:rPr>
      <w:rFonts w:eastAsia="Arial" w:cs="Arial"/>
      <w:b w:val="0"/>
      <w:bCs w:val="0"/>
      <w:i w:val="0"/>
      <w:iCs w:val="0"/>
      <w:caps w:val="0"/>
      <w:smallCaps w:val="0"/>
      <w:strike w:val="0"/>
      <w:dstrike w:val="0"/>
      <w:color w:val="000000"/>
      <w:spacing w:val="0"/>
      <w:w w:val="100"/>
      <w:sz w:val="22"/>
      <w:szCs w:val="22"/>
      <w:u w:val="none"/>
      <w:lang w:val="pl-PL" w:bidi="pl-PL"/>
    </w:rPr>
  </w:style>
  <w:style w:type="character" w:customStyle="1" w:styleId="Bodytext4Bold">
    <w:name w:val="Body text (4) + Bold"/>
    <w:rPr>
      <w:rFonts w:ascii="Arial" w:eastAsia="Arial" w:hAnsi="Arial" w:cs="Arial"/>
      <w:b/>
      <w:bCs/>
      <w:i w:val="0"/>
      <w:iCs w:val="0"/>
      <w:caps w:val="0"/>
      <w:smallCaps w:val="0"/>
      <w:strike w:val="0"/>
      <w:dstrike w:val="0"/>
      <w:color w:val="000000"/>
      <w:spacing w:val="0"/>
      <w:w w:val="100"/>
      <w:sz w:val="21"/>
      <w:szCs w:val="21"/>
      <w:u w:val="none"/>
      <w:lang w:val="pl-PL" w:bidi="pl-PL"/>
    </w:rPr>
  </w:style>
  <w:style w:type="character" w:customStyle="1" w:styleId="Bodytext40">
    <w:name w:val="Body text (4)_"/>
    <w:rPr>
      <w:rFonts w:ascii="Arial" w:eastAsia="Arial" w:hAnsi="Arial" w:cs="Arial"/>
      <w:b w:val="0"/>
      <w:bCs w:val="0"/>
      <w:i w:val="0"/>
      <w:iCs w:val="0"/>
      <w:caps w:val="0"/>
      <w:smallCaps w:val="0"/>
      <w:strike w:val="0"/>
      <w:dstrike w:val="0"/>
      <w:sz w:val="21"/>
      <w:szCs w:val="21"/>
      <w:u w:val="none"/>
    </w:rPr>
  </w:style>
  <w:style w:type="character" w:customStyle="1" w:styleId="Bodytext3NotBold">
    <w:name w:val="Body text (3) + Not Bold"/>
    <w:rPr>
      <w:rFonts w:ascii="Arial" w:eastAsia="Arial" w:hAnsi="Arial" w:cs="Arial"/>
      <w:b/>
      <w:bCs/>
      <w:i w:val="0"/>
      <w:iCs w:val="0"/>
      <w:caps w:val="0"/>
      <w:smallCaps w:val="0"/>
      <w:strike w:val="0"/>
      <w:dstrike w:val="0"/>
      <w:color w:val="000000"/>
      <w:spacing w:val="0"/>
      <w:w w:val="100"/>
      <w:sz w:val="21"/>
      <w:szCs w:val="21"/>
      <w:u w:val="none"/>
      <w:lang w:val="pl-PL" w:bidi="pl-PL"/>
    </w:rPr>
  </w:style>
  <w:style w:type="character" w:customStyle="1" w:styleId="Bodytext30">
    <w:name w:val="Body text (3)_"/>
    <w:rPr>
      <w:rFonts w:ascii="Arial" w:eastAsia="Arial" w:hAnsi="Arial" w:cs="Arial"/>
      <w:b/>
      <w:bCs/>
      <w:i w:val="0"/>
      <w:iCs w:val="0"/>
      <w:caps w:val="0"/>
      <w:smallCaps w:val="0"/>
      <w:strike w:val="0"/>
      <w:dstrike w:val="0"/>
      <w:sz w:val="21"/>
      <w:szCs w:val="21"/>
      <w:u w:val="none"/>
    </w:rPr>
  </w:style>
  <w:style w:type="character" w:customStyle="1" w:styleId="TekstdymkaZnak">
    <w:name w:val="Tekst dymka Znak"/>
    <w:rPr>
      <w:rFonts w:ascii="Segoe UI" w:eastAsia="Segoe UI" w:hAnsi="Segoe UI" w:cs="Segoe UI"/>
      <w:sz w:val="18"/>
      <w:szCs w:val="16"/>
    </w:rPr>
  </w:style>
  <w:style w:type="character" w:customStyle="1" w:styleId="Odwoaniedokomentarza1">
    <w:name w:val="Odwołanie do komentarza1"/>
    <w:rPr>
      <w:sz w:val="16"/>
      <w:szCs w:val="16"/>
    </w:rPr>
  </w:style>
  <w:style w:type="character" w:customStyle="1" w:styleId="TekstkomentarzaZnak">
    <w:name w:val="Tekst komentarza Znak"/>
    <w:rPr>
      <w:sz w:val="20"/>
      <w:szCs w:val="18"/>
    </w:rPr>
  </w:style>
  <w:style w:type="character" w:customStyle="1" w:styleId="TematkomentarzaZnak">
    <w:name w:val="Temat komentarza Znak"/>
    <w:rPr>
      <w:b/>
      <w:bCs/>
      <w:sz w:val="20"/>
      <w:szCs w:val="18"/>
    </w:rPr>
  </w:style>
  <w:style w:type="character" w:customStyle="1" w:styleId="Domylnaczcionkaakapitu2">
    <w:name w:val="Domyślna czcionka akapitu2"/>
  </w:style>
  <w:style w:type="character" w:customStyle="1" w:styleId="NagwekZnak">
    <w:name w:val="Nagłówek Znak"/>
    <w:rPr>
      <w:szCs w:val="21"/>
    </w:rPr>
  </w:style>
  <w:style w:type="character" w:customStyle="1" w:styleId="StopkaZnak">
    <w:name w:val="Stopka Znak"/>
    <w:rPr>
      <w:szCs w:val="21"/>
    </w:rPr>
  </w:style>
  <w:style w:type="character" w:styleId="Odwoaniedokomentarza">
    <w:name w:val="annotation reference"/>
    <w:basedOn w:val="Domylnaczcionkaakapitu"/>
    <w:rPr>
      <w:rFonts w:cs="Times New Roman"/>
      <w:sz w:val="16"/>
      <w:szCs w:val="16"/>
    </w:rPr>
  </w:style>
  <w:style w:type="character" w:customStyle="1" w:styleId="Odwoaniedokomentarza2">
    <w:name w:val="Odwołanie do komentarza2"/>
    <w:rPr>
      <w:sz w:val="16"/>
      <w:szCs w:val="16"/>
    </w:rPr>
  </w:style>
  <w:style w:type="character" w:customStyle="1" w:styleId="TekstkomentarzaZnak1">
    <w:name w:val="Tekst komentarza Znak1"/>
    <w:rPr>
      <w:rFonts w:ascii="Liberation Serif" w:eastAsia="SimSun, 宋体" w:hAnsi="Liberation Serif" w:cs="Mangal"/>
      <w:kern w:val="3"/>
      <w:szCs w:val="18"/>
      <w:lang w:bidi="hi-IN"/>
    </w:rPr>
  </w:style>
  <w:style w:type="character" w:customStyle="1" w:styleId="Domylnaczcionkaakapitu30">
    <w:name w:val="Domy?lna czcionka akapitu3"/>
  </w:style>
  <w:style w:type="character" w:customStyle="1" w:styleId="Odwoaniedokomentarza3">
    <w:name w:val="Odwołanie do komentarza3"/>
    <w:rPr>
      <w:sz w:val="16"/>
      <w:szCs w:val="16"/>
    </w:rPr>
  </w:style>
  <w:style w:type="character" w:customStyle="1" w:styleId="TekstkomentarzaZnak2">
    <w:name w:val="Tekst komentarza Znak2"/>
    <w:rPr>
      <w:rFonts w:ascii="Liberation Serif" w:eastAsia="SimSun, 宋体" w:hAnsi="Liberation Serif" w:cs="Mangal"/>
      <w:kern w:val="3"/>
      <w:szCs w:val="18"/>
      <w:lang w:bidi="hi-IN"/>
    </w:rPr>
  </w:style>
  <w:style w:type="character" w:customStyle="1" w:styleId="TekstkomentarzaZnak3">
    <w:name w:val="Tekst komentarza Znak3"/>
    <w:basedOn w:val="Domylnaczcionkaakapitu"/>
    <w:rPr>
      <w:rFonts w:cs="Mangal"/>
      <w:sz w:val="20"/>
      <w:szCs w:val="18"/>
    </w:rPr>
  </w:style>
  <w:style w:type="numbering" w:customStyle="1" w:styleId="WW8Num1">
    <w:name w:val="WW8Num1"/>
    <w:basedOn w:val="Bezlisty"/>
    <w:pPr>
      <w:numPr>
        <w:numId w:val="1"/>
      </w:numPr>
    </w:pPr>
  </w:style>
  <w:style w:type="numbering" w:customStyle="1" w:styleId="WW8Num2">
    <w:name w:val="WW8Num2"/>
    <w:basedOn w:val="Bezlisty"/>
    <w:pPr>
      <w:numPr>
        <w:numId w:val="2"/>
      </w:numPr>
    </w:pPr>
  </w:style>
  <w:style w:type="numbering" w:customStyle="1" w:styleId="WW8Num3">
    <w:name w:val="WW8Num3"/>
    <w:basedOn w:val="Bezlisty"/>
    <w:pPr>
      <w:numPr>
        <w:numId w:val="3"/>
      </w:numPr>
    </w:pPr>
  </w:style>
  <w:style w:type="numbering" w:customStyle="1" w:styleId="WW8Num4">
    <w:name w:val="WW8Num4"/>
    <w:basedOn w:val="Bezlisty"/>
    <w:pPr>
      <w:numPr>
        <w:numId w:val="4"/>
      </w:numPr>
    </w:pPr>
  </w:style>
  <w:style w:type="numbering" w:customStyle="1" w:styleId="WW8Num5">
    <w:name w:val="WW8Num5"/>
    <w:basedOn w:val="Bezlisty"/>
    <w:pPr>
      <w:numPr>
        <w:numId w:val="5"/>
      </w:numPr>
    </w:pPr>
  </w:style>
  <w:style w:type="numbering" w:customStyle="1" w:styleId="WW8Num6">
    <w:name w:val="WW8Num6"/>
    <w:basedOn w:val="Bezlisty"/>
    <w:pPr>
      <w:numPr>
        <w:numId w:val="6"/>
      </w:numPr>
    </w:pPr>
  </w:style>
  <w:style w:type="numbering" w:customStyle="1" w:styleId="WW8Num7">
    <w:name w:val="WW8Num7"/>
    <w:basedOn w:val="Bezlisty"/>
    <w:pPr>
      <w:numPr>
        <w:numId w:val="7"/>
      </w:numPr>
    </w:pPr>
  </w:style>
  <w:style w:type="numbering" w:customStyle="1" w:styleId="WW8Num8">
    <w:name w:val="WW8Num8"/>
    <w:basedOn w:val="Bezlisty"/>
    <w:pPr>
      <w:numPr>
        <w:numId w:val="8"/>
      </w:numPr>
    </w:pPr>
  </w:style>
  <w:style w:type="numbering" w:customStyle="1" w:styleId="WW8Num9">
    <w:name w:val="WW8Num9"/>
    <w:basedOn w:val="Bezlisty"/>
    <w:pPr>
      <w:numPr>
        <w:numId w:val="9"/>
      </w:numPr>
    </w:pPr>
  </w:style>
  <w:style w:type="numbering" w:customStyle="1" w:styleId="WW8Num10">
    <w:name w:val="WW8Num10"/>
    <w:basedOn w:val="Bezlisty"/>
    <w:pPr>
      <w:numPr>
        <w:numId w:val="10"/>
      </w:numPr>
    </w:pPr>
  </w:style>
  <w:style w:type="numbering" w:customStyle="1" w:styleId="WW8Num11">
    <w:name w:val="WW8Num11"/>
    <w:basedOn w:val="Bezlisty"/>
    <w:pPr>
      <w:numPr>
        <w:numId w:val="11"/>
      </w:numPr>
    </w:pPr>
  </w:style>
  <w:style w:type="numbering" w:customStyle="1" w:styleId="WW8Num12">
    <w:name w:val="WW8Num12"/>
    <w:basedOn w:val="Bezlisty"/>
    <w:pPr>
      <w:numPr>
        <w:numId w:val="12"/>
      </w:numPr>
    </w:pPr>
  </w:style>
  <w:style w:type="numbering" w:customStyle="1" w:styleId="WW8Num13">
    <w:name w:val="WW8Num13"/>
    <w:basedOn w:val="Bezlisty"/>
    <w:pPr>
      <w:numPr>
        <w:numId w:val="13"/>
      </w:numPr>
    </w:pPr>
  </w:style>
  <w:style w:type="numbering" w:customStyle="1" w:styleId="WW8Num14">
    <w:name w:val="WW8Num14"/>
    <w:basedOn w:val="Bezlisty"/>
    <w:pPr>
      <w:numPr>
        <w:numId w:val="14"/>
      </w:numPr>
    </w:pPr>
  </w:style>
  <w:style w:type="numbering" w:customStyle="1" w:styleId="WW8Num15">
    <w:name w:val="WW8Num15"/>
    <w:basedOn w:val="Bezlisty"/>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2836</Words>
  <Characters>17017</Characters>
  <Application>Microsoft Office Word</Application>
  <DocSecurity>0</DocSecurity>
  <Lines>141</Lines>
  <Paragraphs>39</Paragraphs>
  <ScaleCrop>false</ScaleCrop>
  <Company/>
  <LinksUpToDate>false</LinksUpToDate>
  <CharactersWithSpaces>19814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Łukasz Poros</dc:creator>
  <cp:lastModifiedBy>ŁUKASZ PIELAS</cp:lastModifiedBy>
  <cp:revision>2</cp:revision>
  <cp:lastPrinted>2022-01-03T18:06:00Z</cp:lastPrinted>
  <dcterms:created xsi:type="dcterms:W3CDTF">2026-10-14T08:09:00Z</dcterms:created>
  <dcterms:modified xsi:type="dcterms:W3CDTF">2026-10-14T08:09:00Z</dcterms:modified>
</cp:coreProperties>
</file>