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13B15" w14:textId="57DBF4E5" w:rsidR="007E566A" w:rsidRPr="00A52BCD" w:rsidRDefault="00E91495">
      <w:pPr>
        <w:spacing w:before="160"/>
        <w:jc w:val="center"/>
      </w:pPr>
      <w:r w:rsidRPr="00A52BCD">
        <w:rPr>
          <w:b/>
          <w:sz w:val="28"/>
        </w:rPr>
        <w:t>UMOWA DOSTAWY NR 3501/</w:t>
      </w:r>
      <w:r w:rsidR="0046748D">
        <w:rPr>
          <w:b/>
          <w:sz w:val="28"/>
        </w:rPr>
        <w:t>48</w:t>
      </w:r>
      <w:r w:rsidRPr="00A52BCD">
        <w:rPr>
          <w:b/>
          <w:sz w:val="28"/>
        </w:rPr>
        <w:t>/2026</w:t>
      </w:r>
    </w:p>
    <w:p w14:paraId="69F47FED" w14:textId="77777777" w:rsidR="007E566A" w:rsidRPr="00FC43D1" w:rsidRDefault="00E91495" w:rsidP="00A52BCD">
      <w:pPr>
        <w:spacing w:after="240"/>
        <w:jc w:val="center"/>
      </w:pPr>
      <w:r w:rsidRPr="00FC43D1">
        <w:rPr>
          <w:b/>
          <w:sz w:val="22"/>
        </w:rPr>
        <w:t>projekt – załącznik nr 3 do Zaproszenia</w:t>
      </w:r>
    </w:p>
    <w:p w14:paraId="63DC8521" w14:textId="77777777" w:rsidR="007E566A" w:rsidRPr="00FC43D1" w:rsidRDefault="00E91495">
      <w:r w:rsidRPr="00FC43D1">
        <w:rPr>
          <w:sz w:val="22"/>
        </w:rPr>
        <w:t>zawarta w Jarosławiu w dniu …………… 2026 r. pomiędzy:</w:t>
      </w:r>
    </w:p>
    <w:p w14:paraId="1DEC419F" w14:textId="77777777" w:rsidR="00BB2499" w:rsidRDefault="00E91495">
      <w:pPr>
        <w:spacing w:after="40"/>
      </w:pPr>
      <w:r w:rsidRPr="00FC43D1">
        <w:rPr>
          <w:sz w:val="22"/>
        </w:rPr>
        <w:t>……………………………………………………………………………………………………………………</w:t>
      </w:r>
      <w:r w:rsidRPr="00FC43D1">
        <w:rPr>
          <w:sz w:val="22"/>
        </w:rPr>
        <w:br/>
        <w:t>……………………………………………………………………………………………………………………</w:t>
      </w:r>
      <w:r w:rsidRPr="00FC43D1">
        <w:rPr>
          <w:sz w:val="22"/>
        </w:rPr>
        <w:br/>
        <w:t>NIP:</w:t>
      </w:r>
      <w:r w:rsidR="00BB2499">
        <w:rPr>
          <w:sz w:val="22"/>
        </w:rPr>
        <w:t xml:space="preserve"> </w:t>
      </w:r>
      <w:r w:rsidRPr="00FC43D1">
        <w:rPr>
          <w:sz w:val="22"/>
        </w:rPr>
        <w:t>…………………………………, REGON/KRS/CEIDG: …………………………………,</w:t>
      </w:r>
      <w:r w:rsidRPr="00FC43D1">
        <w:rPr>
          <w:sz w:val="22"/>
        </w:rPr>
        <w:br/>
        <w:t xml:space="preserve">reprezentowanym przez: </w:t>
      </w:r>
    </w:p>
    <w:p w14:paraId="0B9E2331" w14:textId="77777777" w:rsidR="007E566A" w:rsidRPr="00FC43D1" w:rsidRDefault="00E91495">
      <w:pPr>
        <w:spacing w:after="40"/>
      </w:pPr>
      <w:r w:rsidRPr="00FC43D1">
        <w:rPr>
          <w:sz w:val="22"/>
        </w:rPr>
        <w:t>…………………………………………………………………………………,</w:t>
      </w:r>
    </w:p>
    <w:p w14:paraId="4CB8CBA4" w14:textId="77777777" w:rsidR="007E566A" w:rsidRPr="00FC43D1" w:rsidRDefault="00E91495">
      <w:r w:rsidRPr="00FC43D1">
        <w:rPr>
          <w:sz w:val="22"/>
        </w:rPr>
        <w:t>zwanym dalej „Wykonawcą”,</w:t>
      </w:r>
    </w:p>
    <w:p w14:paraId="68693F4C" w14:textId="77777777" w:rsidR="007E566A" w:rsidRPr="00FC43D1" w:rsidRDefault="00E91495">
      <w:r w:rsidRPr="00FC43D1">
        <w:rPr>
          <w:sz w:val="22"/>
        </w:rPr>
        <w:t>a</w:t>
      </w:r>
    </w:p>
    <w:p w14:paraId="28AE35F4" w14:textId="77777777" w:rsidR="007E566A" w:rsidRPr="00FC43D1" w:rsidRDefault="00E91495">
      <w:pPr>
        <w:spacing w:after="40"/>
      </w:pPr>
      <w:r w:rsidRPr="00FC43D1">
        <w:rPr>
          <w:sz w:val="22"/>
        </w:rPr>
        <w:t xml:space="preserve">Specjalistycznym Psychiatrycznym Zespołem Opieki Zdrowotnej im. prof. Antoniego Kępińskiego w Jarosławiu, ul. Kościuszki 18, 37-500 Jarosław, REGON 000296638, NIP 792-18-05-587, reprezentowanym przez Dyrektora – mgr Józefa </w:t>
      </w:r>
      <w:proofErr w:type="spellStart"/>
      <w:r w:rsidRPr="00FC43D1">
        <w:rPr>
          <w:sz w:val="22"/>
        </w:rPr>
        <w:t>Długonia</w:t>
      </w:r>
      <w:proofErr w:type="spellEnd"/>
      <w:r w:rsidRPr="00FC43D1">
        <w:rPr>
          <w:sz w:val="22"/>
        </w:rPr>
        <w:t>,</w:t>
      </w:r>
    </w:p>
    <w:p w14:paraId="3E58A855" w14:textId="77777777" w:rsidR="007E566A" w:rsidRPr="00FC43D1" w:rsidRDefault="00E91495">
      <w:r w:rsidRPr="00FC43D1">
        <w:rPr>
          <w:sz w:val="22"/>
        </w:rPr>
        <w:t>zwanym dalej „Zamawiającym”,</w:t>
      </w:r>
    </w:p>
    <w:p w14:paraId="6A3EA4C9" w14:textId="77777777" w:rsidR="007E566A" w:rsidRPr="00FC43D1" w:rsidRDefault="00E91495">
      <w:r w:rsidRPr="00FC43D1">
        <w:rPr>
          <w:sz w:val="22"/>
        </w:rPr>
        <w:t>łącznie zwanymi „Stronami”.</w:t>
      </w:r>
    </w:p>
    <w:p w14:paraId="0044A00B" w14:textId="692C57C3" w:rsidR="007E566A" w:rsidRPr="00FC43D1" w:rsidRDefault="00E91495">
      <w:r w:rsidRPr="00FC43D1">
        <w:rPr>
          <w:sz w:val="22"/>
        </w:rPr>
        <w:t>Umowę zawiera się w następstwie postępowania zakupowego znak ZP-3501/</w:t>
      </w:r>
      <w:r w:rsidR="0046748D">
        <w:rPr>
          <w:sz w:val="22"/>
        </w:rPr>
        <w:t>48</w:t>
      </w:r>
      <w:r w:rsidRPr="00FC43D1">
        <w:rPr>
          <w:sz w:val="22"/>
        </w:rPr>
        <w:t>/2026, prowadzonego na podstawie Zarządzenia nr 33/2026 Dyrektora Zamawiającego z dnia 15 kwietnia 2026 r. Do udzielenia zamówienia nie stosuje się ustawy z dnia 11 września 2019 r. – Prawo zamówień publicznych, ponieważ wartość zamówienia jest mniejsza niż 170 000 zł netto – art. 2 ust. 1 pkt 1 tej ustawy a contrario.</w:t>
      </w:r>
    </w:p>
    <w:p w14:paraId="63BC847C" w14:textId="77777777" w:rsidR="007E566A" w:rsidRPr="00FC43D1" w:rsidRDefault="00E91495">
      <w:pPr>
        <w:pStyle w:val="Nagwek1"/>
        <w:jc w:val="left"/>
        <w:rPr>
          <w:color w:val="auto"/>
        </w:rPr>
      </w:pPr>
      <w:r w:rsidRPr="00FC43D1">
        <w:rPr>
          <w:rFonts w:ascii="Times New Roman" w:eastAsia="Times New Roman" w:hAnsi="Times New Roman"/>
          <w:color w:val="000000"/>
          <w:sz w:val="23"/>
        </w:rPr>
        <w:t>§ 1. Przedmiot Umowy</w:t>
      </w:r>
    </w:p>
    <w:p w14:paraId="5233759E" w14:textId="77777777" w:rsidR="007E566A" w:rsidRPr="00A52BCD" w:rsidRDefault="00E91495">
      <w:pPr>
        <w:numPr>
          <w:ilvl w:val="0"/>
          <w:numId w:val="19"/>
        </w:numPr>
      </w:pPr>
      <w:r w:rsidRPr="00A52BCD">
        <w:rPr>
          <w:sz w:val="22"/>
        </w:rPr>
        <w:t xml:space="preserve">Wykonawca </w:t>
      </w:r>
      <w:r w:rsidR="008C267E">
        <w:rPr>
          <w:sz w:val="22"/>
        </w:rPr>
        <w:t>sprzedaje</w:t>
      </w:r>
      <w:r w:rsidR="00EA0B9E">
        <w:rPr>
          <w:sz w:val="22"/>
        </w:rPr>
        <w:t xml:space="preserve"> i</w:t>
      </w:r>
      <w:r w:rsidRPr="00A52BCD">
        <w:rPr>
          <w:sz w:val="22"/>
        </w:rPr>
        <w:t xml:space="preserve"> dostarczy</w:t>
      </w:r>
      <w:r w:rsidR="008C267E">
        <w:rPr>
          <w:sz w:val="22"/>
        </w:rPr>
        <w:t xml:space="preserve"> Zamawiającemu</w:t>
      </w:r>
      <w:r w:rsidRPr="00A52BCD">
        <w:rPr>
          <w:sz w:val="22"/>
        </w:rPr>
        <w:t xml:space="preserve"> fabrycznie nowe </w:t>
      </w:r>
      <w:r w:rsidR="00EA0B9E">
        <w:rPr>
          <w:sz w:val="22"/>
        </w:rPr>
        <w:t>sprzęty AGD</w:t>
      </w:r>
      <w:r w:rsidR="00FE77DA">
        <w:rPr>
          <w:sz w:val="22"/>
        </w:rPr>
        <w:t xml:space="preserve">, </w:t>
      </w:r>
      <w:r w:rsidR="00EA0B9E">
        <w:rPr>
          <w:sz w:val="22"/>
        </w:rPr>
        <w:t>RTV</w:t>
      </w:r>
      <w:r w:rsidRPr="00A52BCD">
        <w:rPr>
          <w:sz w:val="22"/>
        </w:rPr>
        <w:t xml:space="preserve"> w ilościach i o parametrach określonych w Formularzu cenowym oraz w ofercie Wykonawcy z dnia ……………, zwane dalej „Towarem”.</w:t>
      </w:r>
    </w:p>
    <w:p w14:paraId="1B341E32" w14:textId="77777777" w:rsidR="007E566A" w:rsidRPr="00FC43D1" w:rsidRDefault="00E91495">
      <w:pPr>
        <w:numPr>
          <w:ilvl w:val="0"/>
          <w:numId w:val="19"/>
        </w:numPr>
      </w:pPr>
      <w:r>
        <w:rPr>
          <w:color w:val="000000"/>
          <w:sz w:val="22"/>
        </w:rPr>
        <w:t>Wykonawca zobowiązuje się wykonać Umowę kompletnie, terminowo, z należytą starannością właściwą dla profesjonalisty oraz zgodnie z przepisami prawa i złożoną ofertą.</w:t>
      </w:r>
    </w:p>
    <w:p w14:paraId="397717F1" w14:textId="77777777" w:rsidR="007E566A" w:rsidRPr="0046748D" w:rsidRDefault="00E91495">
      <w:pPr>
        <w:numPr>
          <w:ilvl w:val="0"/>
          <w:numId w:val="19"/>
        </w:numPr>
      </w:pPr>
      <w:r>
        <w:rPr>
          <w:color w:val="000000"/>
          <w:sz w:val="22"/>
        </w:rPr>
        <w:t>Towar musi być nieużywany, wolny od wad fizycznych i prawnych, kompletny.</w:t>
      </w:r>
      <w:r>
        <w:rPr>
          <w:color w:val="C80000"/>
        </w:rPr>
        <w:t xml:space="preserve"> </w:t>
      </w:r>
      <w:r w:rsidRPr="0046748D">
        <w:t>Wykonawca zapewnia zgodność urządzeń z mającymi do nich zastosowanie wymaganiami prawa UE i prawa polskiego, w tym wymogami oznakowania CE i bezpieczeństwa użytkowania.</w:t>
      </w:r>
    </w:p>
    <w:p w14:paraId="28DE3FBC" w14:textId="77777777" w:rsidR="007E566A" w:rsidRPr="00FC43D1" w:rsidRDefault="009A0136">
      <w:pPr>
        <w:numPr>
          <w:ilvl w:val="0"/>
          <w:numId w:val="19"/>
        </w:numPr>
      </w:pPr>
      <w:r>
        <w:rPr>
          <w:color w:val="000000"/>
          <w:sz w:val="22"/>
        </w:rPr>
        <w:t>Wartość Umowy wynosi: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38"/>
        <w:gridCol w:w="2438"/>
        <w:gridCol w:w="2438"/>
      </w:tblGrid>
      <w:tr w:rsidR="009A0136" w:rsidRPr="00FC43D1" w14:paraId="5D0A5375" w14:textId="77777777">
        <w:trPr>
          <w:cantSplit/>
          <w:tblHeader/>
          <w:jc w:val="center"/>
        </w:trPr>
        <w:tc>
          <w:tcPr>
            <w:tcW w:w="2438" w:type="dxa"/>
            <w:shd w:val="clear" w:color="auto" w:fill="17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13FD833" w14:textId="77777777" w:rsidR="009A0136" w:rsidRPr="00FC43D1" w:rsidRDefault="009A0136" w:rsidP="009A0136">
            <w:pPr>
              <w:spacing w:after="0"/>
              <w:jc w:val="center"/>
            </w:pPr>
            <w:r w:rsidRPr="00FC43D1">
              <w:rPr>
                <w:b/>
              </w:rPr>
              <w:t>Netto</w:t>
            </w:r>
          </w:p>
        </w:tc>
        <w:tc>
          <w:tcPr>
            <w:tcW w:w="2438" w:type="dxa"/>
            <w:shd w:val="clear" w:color="auto" w:fill="17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956129D" w14:textId="77777777" w:rsidR="009A0136" w:rsidRPr="00FC43D1" w:rsidRDefault="009A0136" w:rsidP="009A0136">
            <w:pPr>
              <w:spacing w:after="0"/>
              <w:jc w:val="center"/>
            </w:pPr>
            <w:r w:rsidRPr="00FC43D1">
              <w:rPr>
                <w:b/>
              </w:rPr>
              <w:t>VAT</w:t>
            </w:r>
          </w:p>
        </w:tc>
        <w:tc>
          <w:tcPr>
            <w:tcW w:w="2438" w:type="dxa"/>
            <w:shd w:val="clear" w:color="auto" w:fill="17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614F511" w14:textId="77777777" w:rsidR="009A0136" w:rsidRPr="00FC43D1" w:rsidRDefault="009A0136" w:rsidP="009A0136">
            <w:pPr>
              <w:spacing w:after="0"/>
              <w:jc w:val="center"/>
            </w:pPr>
            <w:r w:rsidRPr="00FC43D1">
              <w:rPr>
                <w:b/>
              </w:rPr>
              <w:t>Brutto</w:t>
            </w:r>
          </w:p>
        </w:tc>
      </w:tr>
      <w:tr w:rsidR="009A0136" w:rsidRPr="00FC43D1" w14:paraId="45C971A8" w14:textId="77777777">
        <w:trPr>
          <w:cantSplit/>
          <w:jc w:val="center"/>
        </w:trPr>
        <w:tc>
          <w:tcPr>
            <w:tcW w:w="243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03097E0" w14:textId="77777777" w:rsidR="009A0136" w:rsidRPr="00FC43D1" w:rsidRDefault="009A0136" w:rsidP="009A0136">
            <w:pPr>
              <w:spacing w:after="0"/>
              <w:jc w:val="center"/>
            </w:pPr>
            <w:r w:rsidRPr="00FC43D1">
              <w:t>…………… zł</w:t>
            </w:r>
          </w:p>
        </w:tc>
        <w:tc>
          <w:tcPr>
            <w:tcW w:w="243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33F6D8E" w14:textId="77777777" w:rsidR="009A0136" w:rsidRPr="00FC43D1" w:rsidRDefault="009A0136" w:rsidP="009A0136">
            <w:pPr>
              <w:spacing w:after="0"/>
              <w:jc w:val="center"/>
            </w:pPr>
            <w:r w:rsidRPr="00FC43D1">
              <w:t>…………… zł</w:t>
            </w:r>
          </w:p>
        </w:tc>
        <w:tc>
          <w:tcPr>
            <w:tcW w:w="243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35A99C3" w14:textId="77777777" w:rsidR="009A0136" w:rsidRPr="00FC43D1" w:rsidRDefault="009A0136" w:rsidP="009A0136">
            <w:pPr>
              <w:spacing w:after="0"/>
              <w:jc w:val="center"/>
            </w:pPr>
            <w:r w:rsidRPr="00FC43D1">
              <w:t>…………… zł</w:t>
            </w:r>
          </w:p>
        </w:tc>
      </w:tr>
    </w:tbl>
    <w:p w14:paraId="5C1A0D20" w14:textId="77777777" w:rsidR="007E566A" w:rsidRPr="00A52BCD" w:rsidRDefault="00E91495">
      <w:pPr>
        <w:numPr>
          <w:ilvl w:val="0"/>
          <w:numId w:val="19"/>
        </w:numPr>
      </w:pPr>
      <w:r w:rsidRPr="00A52BCD">
        <w:rPr>
          <w:sz w:val="22"/>
        </w:rPr>
        <w:t xml:space="preserve">Wynagrodzenie ma charakter maksymalny i obejmuje wszystkie koszty niezbędne do wykonania Umowy, w tym </w:t>
      </w:r>
      <w:r w:rsidR="00EA0B9E">
        <w:rPr>
          <w:sz w:val="22"/>
        </w:rPr>
        <w:t>koszty Towaru</w:t>
      </w:r>
      <w:r w:rsidRPr="00A52BCD">
        <w:rPr>
          <w:sz w:val="22"/>
        </w:rPr>
        <w:t>, transport, ubezpieczenie</w:t>
      </w:r>
      <w:r w:rsidR="00EA0B9E">
        <w:rPr>
          <w:sz w:val="22"/>
        </w:rPr>
        <w:t xml:space="preserve"> i</w:t>
      </w:r>
      <w:r w:rsidRPr="00A52BCD">
        <w:rPr>
          <w:sz w:val="22"/>
        </w:rPr>
        <w:t xml:space="preserve"> rozładunek</w:t>
      </w:r>
      <w:r w:rsidR="00EA0B9E">
        <w:rPr>
          <w:sz w:val="22"/>
        </w:rPr>
        <w:t xml:space="preserve"> </w:t>
      </w:r>
      <w:r w:rsidRPr="00A52BCD">
        <w:rPr>
          <w:sz w:val="22"/>
        </w:rPr>
        <w:t>Towaru.</w:t>
      </w:r>
    </w:p>
    <w:p w14:paraId="6E766F52" w14:textId="77777777" w:rsidR="007E566A" w:rsidRPr="00FC43D1" w:rsidRDefault="00E91495">
      <w:pPr>
        <w:numPr>
          <w:ilvl w:val="0"/>
          <w:numId w:val="19"/>
        </w:numPr>
      </w:pPr>
      <w:r>
        <w:rPr>
          <w:color w:val="000000"/>
          <w:sz w:val="22"/>
        </w:rPr>
        <w:t>Integralną częścią Umowy są: (1) Formularz ofertowy, (2) Formularz cenowy, (3) Zaproszenie wraz z wyjaśnieniami i zmianami, (4) oferta Wykonawcy.</w:t>
      </w:r>
    </w:p>
    <w:p w14:paraId="50998FCE" w14:textId="77777777" w:rsidR="007E566A" w:rsidRPr="00FC43D1" w:rsidRDefault="00E91495">
      <w:pPr>
        <w:numPr>
          <w:ilvl w:val="0"/>
          <w:numId w:val="19"/>
        </w:numPr>
      </w:pPr>
      <w:r>
        <w:rPr>
          <w:color w:val="000000"/>
          <w:sz w:val="22"/>
        </w:rPr>
        <w:t>W razie sprzeczności dokumentów pierwszeństwo mają kolejno: Umowa, wyjaśnienia i zmiany Zaproszenia, Zaproszenie, Formularz ofertowy i Formularz cenowy oraz pozostałe dokumenty oferty. Postanowienia oferty zapewniające Zamawiającemu wyższą jakość lub korzystniejsze warunki stosuje się, o ile nie są sprzeczne z Umową i dokumentacją postępowania.</w:t>
      </w:r>
    </w:p>
    <w:p w14:paraId="2E2EA4C8" w14:textId="77777777" w:rsidR="007E566A" w:rsidRPr="00FC43D1" w:rsidRDefault="00E91495">
      <w:pPr>
        <w:pStyle w:val="Nagwek1"/>
        <w:jc w:val="left"/>
        <w:rPr>
          <w:color w:val="auto"/>
        </w:rPr>
      </w:pPr>
      <w:r w:rsidRPr="00FC43D1">
        <w:rPr>
          <w:rFonts w:ascii="Times New Roman" w:eastAsia="Times New Roman" w:hAnsi="Times New Roman"/>
          <w:color w:val="000000"/>
          <w:sz w:val="23"/>
        </w:rPr>
        <w:t>§ 2. Termin i miejsce dostawy</w:t>
      </w:r>
    </w:p>
    <w:p w14:paraId="4E74696B" w14:textId="77777777" w:rsidR="007E566A" w:rsidRPr="00FC43D1" w:rsidRDefault="00E91495" w:rsidP="00A52BCD">
      <w:pPr>
        <w:numPr>
          <w:ilvl w:val="0"/>
          <w:numId w:val="20"/>
        </w:numPr>
      </w:pPr>
      <w:r w:rsidRPr="00A52BCD">
        <w:rPr>
          <w:color w:val="000000"/>
          <w:sz w:val="22"/>
        </w:rPr>
        <w:t xml:space="preserve">Wykonawca dostarczy </w:t>
      </w:r>
      <w:r w:rsidR="00EA0B9E">
        <w:rPr>
          <w:color w:val="000000"/>
          <w:sz w:val="22"/>
        </w:rPr>
        <w:t>sprzęt AGD, RTV</w:t>
      </w:r>
      <w:r w:rsidRPr="00A52BCD">
        <w:rPr>
          <w:color w:val="000000"/>
          <w:sz w:val="22"/>
        </w:rPr>
        <w:t xml:space="preserve">, w terminie </w:t>
      </w:r>
      <w:r w:rsidR="00EA0B9E">
        <w:rPr>
          <w:color w:val="000000"/>
          <w:sz w:val="22"/>
        </w:rPr>
        <w:t xml:space="preserve">do </w:t>
      </w:r>
      <w:r w:rsidR="00EA0B9E" w:rsidRPr="00EA0B9E">
        <w:rPr>
          <w:b/>
          <w:bCs/>
          <w:color w:val="000000"/>
          <w:sz w:val="22"/>
        </w:rPr>
        <w:t>30.11.2026 r.</w:t>
      </w:r>
      <w:r w:rsidRPr="00A52BCD">
        <w:rPr>
          <w:color w:val="000000"/>
          <w:sz w:val="22"/>
        </w:rPr>
        <w:t xml:space="preserve"> od dnia zawarcia Umowy.</w:t>
      </w:r>
    </w:p>
    <w:p w14:paraId="62FD02C3" w14:textId="77777777" w:rsidR="007E566A" w:rsidRPr="00FC43D1" w:rsidRDefault="00E91495">
      <w:pPr>
        <w:numPr>
          <w:ilvl w:val="0"/>
          <w:numId w:val="20"/>
        </w:numPr>
      </w:pPr>
      <w:r>
        <w:rPr>
          <w:color w:val="000000"/>
          <w:sz w:val="22"/>
        </w:rPr>
        <w:lastRenderedPageBreak/>
        <w:t>Miejscem dostawy jest</w:t>
      </w:r>
      <w:r w:rsidR="00EA0B9E">
        <w:rPr>
          <w:color w:val="000000"/>
          <w:sz w:val="22"/>
        </w:rPr>
        <w:t xml:space="preserve"> Magazyn</w:t>
      </w:r>
      <w:r>
        <w:rPr>
          <w:color w:val="000000"/>
          <w:sz w:val="22"/>
        </w:rPr>
        <w:t xml:space="preserve"> Specjalistyczn</w:t>
      </w:r>
      <w:r w:rsidR="00EA0B9E">
        <w:rPr>
          <w:color w:val="000000"/>
          <w:sz w:val="22"/>
        </w:rPr>
        <w:t>ego</w:t>
      </w:r>
      <w:r>
        <w:rPr>
          <w:color w:val="000000"/>
          <w:sz w:val="22"/>
        </w:rPr>
        <w:t xml:space="preserve"> Psychiatryczn</w:t>
      </w:r>
      <w:r w:rsidR="00EA0B9E">
        <w:rPr>
          <w:color w:val="000000"/>
          <w:sz w:val="22"/>
        </w:rPr>
        <w:t>ego</w:t>
      </w:r>
      <w:r>
        <w:rPr>
          <w:color w:val="000000"/>
          <w:sz w:val="22"/>
        </w:rPr>
        <w:t xml:space="preserve"> Zesp</w:t>
      </w:r>
      <w:r w:rsidR="00EA0B9E">
        <w:rPr>
          <w:color w:val="000000"/>
          <w:sz w:val="22"/>
        </w:rPr>
        <w:t>ołu</w:t>
      </w:r>
      <w:r>
        <w:rPr>
          <w:color w:val="000000"/>
          <w:sz w:val="22"/>
        </w:rPr>
        <w:t xml:space="preserve"> Opieki Zdrowotnej im. prof. Antoniego Kępińskiego w Jarosławiu, ul. Kościuszki 18, w dni robocze w godz. 7:30–14:00, po wcześniejszym uzgodnieniu terminu.</w:t>
      </w:r>
    </w:p>
    <w:p w14:paraId="1F5FEB54" w14:textId="77777777" w:rsidR="007E566A" w:rsidRPr="00A52BCD" w:rsidRDefault="00585FD4">
      <w:pPr>
        <w:numPr>
          <w:ilvl w:val="0"/>
          <w:numId w:val="20"/>
        </w:numPr>
      </w:pPr>
      <w:r>
        <w:rPr>
          <w:sz w:val="22"/>
        </w:rPr>
        <w:t>T</w:t>
      </w:r>
      <w:r w:rsidR="00E91495" w:rsidRPr="00A52BCD">
        <w:rPr>
          <w:sz w:val="22"/>
        </w:rPr>
        <w:t>ransport, ubezpieczenie</w:t>
      </w:r>
      <w:r>
        <w:rPr>
          <w:sz w:val="22"/>
        </w:rPr>
        <w:t xml:space="preserve"> i</w:t>
      </w:r>
      <w:r w:rsidR="00E91495" w:rsidRPr="00A52BCD">
        <w:rPr>
          <w:sz w:val="22"/>
        </w:rPr>
        <w:t xml:space="preserve"> rozładunek Towaru odbywają się na koszt i ryzyko Wykonawcy. Ryzyko przypadkowej utraty lub uszkodzenia przechodzi na Zamawiającego dopiero z chwilą podpisania protokołu odbioru bez zastrzeżeń.</w:t>
      </w:r>
    </w:p>
    <w:p w14:paraId="3DD3ABFD" w14:textId="77777777" w:rsidR="007E566A" w:rsidRPr="00FC43D1" w:rsidRDefault="00E91495">
      <w:pPr>
        <w:numPr>
          <w:ilvl w:val="0"/>
          <w:numId w:val="20"/>
        </w:numPr>
      </w:pPr>
      <w:r>
        <w:rPr>
          <w:color w:val="000000"/>
          <w:sz w:val="22"/>
        </w:rPr>
        <w:t>Wykonawca niezwłocznie poinformuje Zamawiającego o okolicznościach mogących zagrozić terminowi dostawy. Informacja nie zwalnia Wykonawcy z odpowiedzialności ani nie zmienia terminu bez pisemnego aneksu.</w:t>
      </w:r>
    </w:p>
    <w:p w14:paraId="7C79E4C5" w14:textId="77777777" w:rsidR="007E566A" w:rsidRPr="00FC43D1" w:rsidRDefault="00E91495">
      <w:pPr>
        <w:pStyle w:val="Nagwek1"/>
        <w:jc w:val="left"/>
        <w:rPr>
          <w:color w:val="auto"/>
        </w:rPr>
      </w:pPr>
      <w:r w:rsidRPr="00FC43D1">
        <w:rPr>
          <w:rFonts w:ascii="Times New Roman" w:eastAsia="Times New Roman" w:hAnsi="Times New Roman"/>
          <w:color w:val="000000"/>
          <w:sz w:val="23"/>
        </w:rPr>
        <w:t>§ 3. Dostawa i odbiór</w:t>
      </w:r>
    </w:p>
    <w:p w14:paraId="6B4A4DED" w14:textId="77777777" w:rsidR="007E566A" w:rsidRPr="0046748D" w:rsidRDefault="00E91495" w:rsidP="00A52BCD">
      <w:pPr>
        <w:numPr>
          <w:ilvl w:val="0"/>
          <w:numId w:val="21"/>
        </w:numPr>
      </w:pPr>
      <w:r w:rsidRPr="00A52BCD">
        <w:rPr>
          <w:sz w:val="22"/>
        </w:rPr>
        <w:t>Odbiór obejmuje sprawdzenie w szczególności ilości, rodzaju, kompletności, widocznych wad oraz zgodności z Umową, Formularzem cenowym i ofertą.</w:t>
      </w:r>
      <w:r>
        <w:rPr>
          <w:color w:val="C80000"/>
        </w:rPr>
        <w:t xml:space="preserve"> </w:t>
      </w:r>
      <w:r w:rsidRPr="0046748D">
        <w:t>Wraz z Towarem Wykonawca przekaże instrukcje obsługi i bezpieczeństwa w języku polskim, dokumenty gwarancyjne oraz – dla produktów, których to dotyczy – etykiety energetyczne i karty informacyjne produktu.</w:t>
      </w:r>
    </w:p>
    <w:p w14:paraId="1C9C80C0" w14:textId="77777777" w:rsidR="007E566A" w:rsidRPr="00FC43D1" w:rsidRDefault="00E91495">
      <w:pPr>
        <w:numPr>
          <w:ilvl w:val="0"/>
          <w:numId w:val="21"/>
        </w:numPr>
      </w:pPr>
      <w:r>
        <w:rPr>
          <w:color w:val="000000"/>
          <w:sz w:val="22"/>
        </w:rPr>
        <w:t>Odbiór następuje na podstawie protokołu podpisanego przez upoważnionych przedstawicieli Stron. Podpisanie listu przewozowego, dokumentu WZ albo potwierdzenia wydania przesyłki nie stanowi odbioru jakościowego ani potwierdzenia zgodności Towaru z Umową.</w:t>
      </w:r>
    </w:p>
    <w:p w14:paraId="3B03FEC5" w14:textId="77777777" w:rsidR="007E566A" w:rsidRPr="00FC43D1" w:rsidRDefault="00E91495">
      <w:pPr>
        <w:numPr>
          <w:ilvl w:val="0"/>
          <w:numId w:val="21"/>
        </w:numPr>
      </w:pPr>
      <w:r>
        <w:rPr>
          <w:color w:val="000000"/>
          <w:sz w:val="22"/>
        </w:rPr>
        <w:t>Zamawiający może odmówić odbioru całej dostawy albo jej części, jeżeli Towar jest niekompletny, wadliwy, uszkodzony, niezgodny z Umową, ofertą. Odmowa odbioru nie powoduje zwłoki Zamawiającego.</w:t>
      </w:r>
    </w:p>
    <w:p w14:paraId="2351AE2D" w14:textId="77777777" w:rsidR="007E566A" w:rsidRPr="00FC43D1" w:rsidRDefault="00E91495">
      <w:pPr>
        <w:numPr>
          <w:ilvl w:val="0"/>
          <w:numId w:val="21"/>
        </w:numPr>
      </w:pPr>
      <w:r>
        <w:rPr>
          <w:color w:val="000000"/>
          <w:sz w:val="22"/>
        </w:rPr>
        <w:t>W protokole wskazuje się stwierdzone niezgodności i termin ich usunięcia. Wykonawca odbierze Towar nieprzyjęty na własny koszt i ryzyko.</w:t>
      </w:r>
    </w:p>
    <w:p w14:paraId="0F93A953" w14:textId="77777777" w:rsidR="007E566A" w:rsidRPr="00FC43D1" w:rsidRDefault="00E91495">
      <w:pPr>
        <w:numPr>
          <w:ilvl w:val="0"/>
          <w:numId w:val="21"/>
        </w:numPr>
      </w:pPr>
      <w:r>
        <w:rPr>
          <w:color w:val="000000"/>
          <w:sz w:val="22"/>
        </w:rPr>
        <w:t>W przypadku częściowej odmowy odbioru Zamawiający może przyjąć Towar niewadliwy, jeżeli ma dla niego samodzielne znaczenie. Nie ogranicza to odpowiedzialności Wykonawcy za niedostarczenie pozostałej części w terminie.</w:t>
      </w:r>
    </w:p>
    <w:p w14:paraId="2ED398BD" w14:textId="77777777" w:rsidR="007E566A" w:rsidRPr="00FC43D1" w:rsidRDefault="00E91495">
      <w:pPr>
        <w:numPr>
          <w:ilvl w:val="0"/>
          <w:numId w:val="21"/>
        </w:numPr>
      </w:pPr>
      <w:r>
        <w:rPr>
          <w:color w:val="000000"/>
          <w:sz w:val="22"/>
        </w:rPr>
        <w:t>Odbiór bez zastrzeżeń nie wyłącza odpowiedzialności Wykonawcy za wady ukryte, braki niemożliwe do stwierdzenia podczas zwykłego odbioru.</w:t>
      </w:r>
    </w:p>
    <w:p w14:paraId="06975E5C" w14:textId="77777777" w:rsidR="007E566A" w:rsidRPr="00FC43D1" w:rsidRDefault="00E91495">
      <w:pPr>
        <w:numPr>
          <w:ilvl w:val="0"/>
          <w:numId w:val="21"/>
        </w:numPr>
      </w:pPr>
      <w:r>
        <w:rPr>
          <w:color w:val="000000"/>
          <w:sz w:val="22"/>
        </w:rPr>
        <w:t>Osobami do kontaktu są: po stronie Wykonawcy – tel. ……………, e-mail: ……………; po stronie Zamawiającego – tel. 16 624 05 03, e-mail: gospodarczy@spzozjaroslaw.pl.</w:t>
      </w:r>
    </w:p>
    <w:p w14:paraId="780B9EC6" w14:textId="77777777" w:rsidR="007E566A" w:rsidRPr="00FC43D1" w:rsidRDefault="00E91495">
      <w:pPr>
        <w:pStyle w:val="Nagwek1"/>
        <w:jc w:val="left"/>
        <w:rPr>
          <w:color w:val="auto"/>
        </w:rPr>
      </w:pPr>
      <w:r w:rsidRPr="00FC43D1">
        <w:rPr>
          <w:rFonts w:ascii="Times New Roman" w:eastAsia="Times New Roman" w:hAnsi="Times New Roman"/>
          <w:color w:val="000000"/>
          <w:sz w:val="23"/>
        </w:rPr>
        <w:t>§ 4. Rękojmia, reklamacje i wykonanie zastępcze</w:t>
      </w:r>
    </w:p>
    <w:p w14:paraId="70D70A56" w14:textId="77777777" w:rsidR="007E566A" w:rsidRPr="00A52BCD" w:rsidRDefault="00E91495" w:rsidP="00A52BCD">
      <w:pPr>
        <w:numPr>
          <w:ilvl w:val="0"/>
          <w:numId w:val="22"/>
        </w:numPr>
      </w:pPr>
      <w:r w:rsidRPr="00A52BCD">
        <w:rPr>
          <w:sz w:val="22"/>
        </w:rPr>
        <w:t>Wykonawca ponosi odpowiedzialność z tytułu rękojmi za Towar przez 24 miesiące od dnia odbioru całości przedmiotu Umowy bez zastrzeżeń. Strony wyłączają stosowanie art. 557 § 1 i 2 oraz art. 563 § 1 Kodeksu cywilnego w zakresie dopuszczalnym przez prawo.</w:t>
      </w:r>
    </w:p>
    <w:p w14:paraId="04B4818D" w14:textId="77777777" w:rsidR="007E566A" w:rsidRPr="00FC43D1" w:rsidRDefault="00E91495">
      <w:pPr>
        <w:numPr>
          <w:ilvl w:val="0"/>
          <w:numId w:val="22"/>
        </w:numPr>
      </w:pPr>
      <w:r>
        <w:rPr>
          <w:color w:val="000000"/>
          <w:sz w:val="22"/>
        </w:rPr>
        <w:t>Zamawiający zgłasza reklamację na adres e-mail Wykonawcy wskazany w § 3 ust. 7, opisując wadę lub niezgodność. Na żądanie Zamawiającego Wykonawca odbierze reklamowany Towar na własny koszt.</w:t>
      </w:r>
    </w:p>
    <w:p w14:paraId="1BDABEE3" w14:textId="77777777" w:rsidR="007E566A" w:rsidRPr="00A52BCD" w:rsidRDefault="00E91495">
      <w:pPr>
        <w:numPr>
          <w:ilvl w:val="0"/>
          <w:numId w:val="22"/>
        </w:numPr>
      </w:pPr>
      <w:r w:rsidRPr="00A52BCD">
        <w:rPr>
          <w:sz w:val="22"/>
        </w:rPr>
        <w:t>Wykonawca usunie wadę albo – według wyboru Zamawiającego – wymieni reklamowany Towar na nowy, wolny od wad i zgodny z Umową, w terminie 2 dni roboczych od otrzymania reklamacji, chyba że Zamawiający – ze względu na zakres prac – wyrazi pisemną zgodę na inny termin.</w:t>
      </w:r>
    </w:p>
    <w:p w14:paraId="31D9DAF0" w14:textId="77777777" w:rsidR="007E566A" w:rsidRPr="00A52BCD" w:rsidRDefault="00E91495">
      <w:pPr>
        <w:numPr>
          <w:ilvl w:val="0"/>
          <w:numId w:val="22"/>
        </w:numPr>
      </w:pPr>
      <w:r>
        <w:rPr>
          <w:color w:val="000000"/>
          <w:sz w:val="22"/>
        </w:rPr>
        <w:t xml:space="preserve">Niezależnie od uprawnienia, o którym mowa w ust. 3, Zamawiający może, zgodnie z przepisami Kodeksu cywilnego, żądać obniżenia ceny albo odstąpić od Umowy w całości lub w części dotyczącej </w:t>
      </w:r>
      <w:r w:rsidRPr="00A52BCD">
        <w:rPr>
          <w:sz w:val="22"/>
        </w:rPr>
        <w:t>Towaru wadliwego, jeżeli wada jest istotna.</w:t>
      </w:r>
    </w:p>
    <w:p w14:paraId="0DB1062D" w14:textId="77777777" w:rsidR="007E566A" w:rsidRPr="00A52BCD" w:rsidRDefault="00E91495">
      <w:pPr>
        <w:numPr>
          <w:ilvl w:val="0"/>
          <w:numId w:val="22"/>
        </w:numPr>
      </w:pPr>
      <w:r w:rsidRPr="00A52BCD">
        <w:rPr>
          <w:sz w:val="22"/>
        </w:rPr>
        <w:t>Jeżeli Wykonawca nie usunie wady lub nie dokona wymiany w terminie albo odmówi wykonania reklamacji, Zamawiający – po zawiadomieniu Wykonawcy – może zlecić osobie trzeciej usunięcie wady albo naby</w:t>
      </w:r>
      <w:r w:rsidR="007C3B72">
        <w:rPr>
          <w:sz w:val="22"/>
        </w:rPr>
        <w:t>ć</w:t>
      </w:r>
      <w:r w:rsidRPr="00A52BCD">
        <w:rPr>
          <w:sz w:val="22"/>
        </w:rPr>
        <w:t xml:space="preserve"> Towar zastępczy na koszt i ryzyko Wykonawcy, bez potrzeby uzyskania </w:t>
      </w:r>
      <w:r w:rsidRPr="00A52BCD">
        <w:rPr>
          <w:sz w:val="22"/>
        </w:rPr>
        <w:lastRenderedPageBreak/>
        <w:t>upoważnienia sądu. Wykonawca zwróci uzasadnione koszty wykonania zastępczego, w tym różnicę ceny, w terminie 7 dni od wezwania.</w:t>
      </w:r>
    </w:p>
    <w:p w14:paraId="5B46AFC8" w14:textId="77777777" w:rsidR="007E566A" w:rsidRPr="00FC43D1" w:rsidRDefault="00E91495">
      <w:pPr>
        <w:numPr>
          <w:ilvl w:val="0"/>
          <w:numId w:val="22"/>
        </w:numPr>
      </w:pPr>
      <w:r>
        <w:rPr>
          <w:color w:val="000000"/>
          <w:sz w:val="22"/>
        </w:rPr>
        <w:t>Dla wymienionego Towaru okres rękojmi biegnie od nowa od dnia jego odbioru bez zastrzeżeń.</w:t>
      </w:r>
    </w:p>
    <w:p w14:paraId="41D277C7" w14:textId="77777777" w:rsidR="00F0752B" w:rsidRPr="0046748D" w:rsidRDefault="0046748D">
      <w:pPr>
        <w:numPr>
          <w:ilvl w:val="0"/>
          <w:numId w:val="22"/>
        </w:numPr>
      </w:pPr>
      <w:r w:rsidRPr="0046748D">
        <w:t>Wykonawca udziela Zamawiającemu gwarancji jakości na dostarczony Towar na okres 24 miesięcy od dnia odbioru bez zastrzeżeń. W okresie gwarancji Wykonawca bezpłatnie usuwa wady lub wymienia Towar, na zasadach i w terminach ok</w:t>
      </w:r>
      <w:r w:rsidRPr="0046748D">
        <w:t>reślonych w niniejszym paragrafie. Gwarancja nie ogranicza ani nie wyłącza uprawnień Zamawiającego z tytułu rękojmi.</w:t>
      </w:r>
    </w:p>
    <w:p w14:paraId="4249EB41" w14:textId="77777777" w:rsidR="007E566A" w:rsidRPr="00FC43D1" w:rsidRDefault="00E91495">
      <w:pPr>
        <w:pStyle w:val="Nagwek1"/>
        <w:jc w:val="left"/>
        <w:rPr>
          <w:color w:val="auto"/>
        </w:rPr>
      </w:pPr>
      <w:r w:rsidRPr="00FC43D1">
        <w:rPr>
          <w:rFonts w:ascii="Times New Roman" w:eastAsia="Times New Roman" w:hAnsi="Times New Roman"/>
          <w:color w:val="000000"/>
          <w:sz w:val="23"/>
        </w:rPr>
        <w:t>§ 5. Wynagrodzenie, faktura i płatność</w:t>
      </w:r>
    </w:p>
    <w:p w14:paraId="28D2EDEA" w14:textId="77777777" w:rsidR="007E566A" w:rsidRPr="00A52BCD" w:rsidRDefault="00E91495" w:rsidP="00A52BCD">
      <w:pPr>
        <w:numPr>
          <w:ilvl w:val="0"/>
          <w:numId w:val="23"/>
        </w:numPr>
      </w:pPr>
      <w:r w:rsidRPr="00A52BCD">
        <w:rPr>
          <w:sz w:val="22"/>
        </w:rPr>
        <w:t>Wykonawca może wystawić fakturę dopiero po odbiorze całości Towaru objętego Umową bez zastrzeżeń, potwierdzonym protokołem. Protokół stanowi podstawę rozliczenia.</w:t>
      </w:r>
    </w:p>
    <w:p w14:paraId="3EFDE08E" w14:textId="77777777" w:rsidR="007E566A" w:rsidRPr="00FC43D1" w:rsidRDefault="00E91495">
      <w:pPr>
        <w:numPr>
          <w:ilvl w:val="0"/>
          <w:numId w:val="23"/>
        </w:numPr>
      </w:pPr>
      <w:r>
        <w:rPr>
          <w:color w:val="000000"/>
          <w:sz w:val="22"/>
        </w:rPr>
        <w:t xml:space="preserve">Faktura zostanie wystawiona zgodnie z przepisami o podatku od towarów i usług, w tym za pośrednictwem Krajowego Systemu e-Faktur, jeżeli obowiązek taki wynika z prawa. Za dzień doręczenia faktury w </w:t>
      </w:r>
      <w:proofErr w:type="spellStart"/>
      <w:r>
        <w:rPr>
          <w:color w:val="000000"/>
          <w:sz w:val="22"/>
        </w:rPr>
        <w:t>KSeF</w:t>
      </w:r>
      <w:proofErr w:type="spellEnd"/>
      <w:r>
        <w:rPr>
          <w:color w:val="000000"/>
          <w:sz w:val="22"/>
        </w:rPr>
        <w:t xml:space="preserve"> uznaje się dzień przydzielenia jej numeru </w:t>
      </w:r>
      <w:proofErr w:type="spellStart"/>
      <w:r>
        <w:rPr>
          <w:color w:val="000000"/>
          <w:sz w:val="22"/>
        </w:rPr>
        <w:t>KSeF</w:t>
      </w:r>
      <w:proofErr w:type="spellEnd"/>
      <w:r>
        <w:rPr>
          <w:color w:val="000000"/>
          <w:sz w:val="22"/>
        </w:rPr>
        <w:t>.</w:t>
      </w:r>
    </w:p>
    <w:p w14:paraId="2C9C8A6B" w14:textId="77777777" w:rsidR="007E566A" w:rsidRPr="00A52BCD" w:rsidRDefault="00E91495">
      <w:pPr>
        <w:numPr>
          <w:ilvl w:val="0"/>
          <w:numId w:val="23"/>
        </w:numPr>
      </w:pPr>
      <w:r w:rsidRPr="00A52BCD">
        <w:rPr>
          <w:sz w:val="22"/>
        </w:rPr>
        <w:t xml:space="preserve">Jeżeli przepisy dopuszczają fakturę poza </w:t>
      </w:r>
      <w:proofErr w:type="spellStart"/>
      <w:r w:rsidRPr="00A52BCD">
        <w:rPr>
          <w:sz w:val="22"/>
        </w:rPr>
        <w:t>KSeF</w:t>
      </w:r>
      <w:proofErr w:type="spellEnd"/>
      <w:r w:rsidRPr="00A52BCD">
        <w:rPr>
          <w:sz w:val="22"/>
        </w:rPr>
        <w:t>, fakturę należy doręczyć na adres e-mail: sekretariat@spzozjaroslaw.pl albo do siedziby Zamawiającego. Faktura musi wskazywać numer Umowy i nazwę zamówienia.</w:t>
      </w:r>
    </w:p>
    <w:p w14:paraId="0C76F4C1" w14:textId="77777777" w:rsidR="007E566A" w:rsidRPr="00FC43D1" w:rsidRDefault="00E91495">
      <w:pPr>
        <w:numPr>
          <w:ilvl w:val="0"/>
          <w:numId w:val="23"/>
        </w:numPr>
      </w:pPr>
      <w:r>
        <w:rPr>
          <w:color w:val="000000"/>
          <w:sz w:val="22"/>
        </w:rPr>
        <w:t>Termin płatności wynosi 30 dni od dnia doręczenia prawidłowo wystawionej faktury, nie wcześniej jednak niż od odbioru Towaru bez zastrzeżeń. W razie błędu termin biegnie od doręczenia faktury korygującej lub prawidłowego dokumentu.</w:t>
      </w:r>
    </w:p>
    <w:p w14:paraId="4A984756" w14:textId="77777777" w:rsidR="007E566A" w:rsidRPr="00FC43D1" w:rsidRDefault="00E91495">
      <w:pPr>
        <w:numPr>
          <w:ilvl w:val="0"/>
          <w:numId w:val="23"/>
        </w:numPr>
      </w:pPr>
      <w:r>
        <w:rPr>
          <w:color w:val="000000"/>
          <w:sz w:val="22"/>
        </w:rPr>
        <w:t>Za dzień zapłaty uznaje się dzień obciążenia rachunku Zamawiającego.</w:t>
      </w:r>
    </w:p>
    <w:p w14:paraId="4EF5830F" w14:textId="77777777" w:rsidR="007E566A" w:rsidRPr="00FC43D1" w:rsidRDefault="00E91495">
      <w:pPr>
        <w:numPr>
          <w:ilvl w:val="0"/>
          <w:numId w:val="23"/>
        </w:numPr>
      </w:pPr>
      <w:r>
        <w:rPr>
          <w:color w:val="000000"/>
          <w:sz w:val="22"/>
        </w:rPr>
        <w:t>Rachunek wskazany na fakturze powinien znajdować się w wykazie podatników VAT, jeżeli obowiązek ujawnienia rachunku dotyczy danej płatności. Zamawiający może zastosować mechanizm podzielonej płatności. Opóźnienie wynikające z braku prawidłowego rachunku nie stanowi zwłoki Zamawiającego.</w:t>
      </w:r>
    </w:p>
    <w:p w14:paraId="3BB1C7F7" w14:textId="77777777" w:rsidR="007E566A" w:rsidRPr="00FC43D1" w:rsidRDefault="00E91495">
      <w:pPr>
        <w:numPr>
          <w:ilvl w:val="0"/>
          <w:numId w:val="23"/>
        </w:numPr>
      </w:pPr>
      <w:r>
        <w:rPr>
          <w:color w:val="000000"/>
          <w:sz w:val="22"/>
        </w:rPr>
        <w:t>Ceny jednostkowe netto pozostają stałe. W przypadku ustawowej zmiany stawki VAT odpowiedniej zmianie ulegnie wyłącznie kwota podatku i cena brutto niezrealizowanej części Umowy, bez zmiany ceny netto.</w:t>
      </w:r>
    </w:p>
    <w:p w14:paraId="2E512FB0" w14:textId="77777777" w:rsidR="007E566A" w:rsidRPr="00FC43D1" w:rsidRDefault="00E91495">
      <w:pPr>
        <w:pStyle w:val="Nagwek1"/>
        <w:jc w:val="left"/>
        <w:rPr>
          <w:color w:val="auto"/>
        </w:rPr>
      </w:pPr>
      <w:r w:rsidRPr="00FC43D1">
        <w:rPr>
          <w:rFonts w:ascii="Times New Roman" w:eastAsia="Times New Roman" w:hAnsi="Times New Roman"/>
          <w:color w:val="000000"/>
          <w:sz w:val="23"/>
        </w:rPr>
        <w:t>§ 6. Kary umowne i odpowiedzialność</w:t>
      </w:r>
    </w:p>
    <w:p w14:paraId="7B9F4E6C" w14:textId="77777777" w:rsidR="007E566A" w:rsidRPr="00FC43D1" w:rsidRDefault="00E91495" w:rsidP="000835F7">
      <w:pPr>
        <w:numPr>
          <w:ilvl w:val="0"/>
          <w:numId w:val="24"/>
        </w:numPr>
      </w:pPr>
      <w:r w:rsidRPr="000835F7">
        <w:rPr>
          <w:color w:val="000000"/>
          <w:sz w:val="22"/>
        </w:rPr>
        <w:t>Wykonawca zapłaci Zamawiającemu kary umowne:</w:t>
      </w:r>
    </w:p>
    <w:p w14:paraId="29907D1F" w14:textId="77777777" w:rsidR="007E566A" w:rsidRPr="00FC43D1" w:rsidRDefault="00E91495" w:rsidP="00A52BCD">
      <w:pPr>
        <w:numPr>
          <w:ilvl w:val="0"/>
          <w:numId w:val="25"/>
        </w:numPr>
        <w:ind w:left="340"/>
      </w:pPr>
      <w:r>
        <w:rPr>
          <w:color w:val="000000"/>
          <w:sz w:val="22"/>
        </w:rPr>
        <w:t>za zwłokę w dostarczeniu całości Towaru – 0,5% całkowitej wartości brutto za każdy rozpoczęty dzień zwłoki;</w:t>
      </w:r>
    </w:p>
    <w:p w14:paraId="271CD9B7" w14:textId="77777777" w:rsidR="007E566A" w:rsidRPr="00FC43D1" w:rsidRDefault="00E91495" w:rsidP="00A52BCD">
      <w:pPr>
        <w:numPr>
          <w:ilvl w:val="0"/>
          <w:numId w:val="25"/>
        </w:numPr>
      </w:pPr>
      <w:r w:rsidRPr="00A52BCD">
        <w:rPr>
          <w:color w:val="000000"/>
          <w:sz w:val="22"/>
        </w:rPr>
        <w:t xml:space="preserve">za zwłokę w dostarczeniu brakującego Towaru, jeżeli Zamawiający odebrał część dostawy – 0,5% wartości brutto niedostarczonego Towaru za każdy rozpoczęty dzień zwłoki; kara ta zastępuje w odpowiednim zakresie karę </w:t>
      </w:r>
      <w:r w:rsidRPr="0046748D">
        <w:rPr>
          <w:sz w:val="22"/>
        </w:rPr>
        <w:t xml:space="preserve">z lit. a) </w:t>
      </w:r>
      <w:r w:rsidRPr="00A52BCD">
        <w:rPr>
          <w:color w:val="000000"/>
          <w:sz w:val="22"/>
        </w:rPr>
        <w:t>i nie podlega z nią kumulacji za ten sam okres i ten sam Towar;</w:t>
      </w:r>
    </w:p>
    <w:p w14:paraId="18D917F3" w14:textId="77777777" w:rsidR="007E566A" w:rsidRPr="00FC43D1" w:rsidRDefault="00E91495" w:rsidP="00A52BCD">
      <w:pPr>
        <w:numPr>
          <w:ilvl w:val="0"/>
          <w:numId w:val="25"/>
        </w:numPr>
      </w:pPr>
      <w:r w:rsidRPr="00A52BCD">
        <w:rPr>
          <w:color w:val="000000"/>
          <w:sz w:val="22"/>
        </w:rPr>
        <w:t>za zwłokę w wymianie reklamowanego Towaru – 0,5% wartości brutto Towaru podlegającego wymianie za każdy rozpoczęty dzień zwłoki;</w:t>
      </w:r>
    </w:p>
    <w:p w14:paraId="5B789047" w14:textId="77777777" w:rsidR="007E566A" w:rsidRPr="00FC43D1" w:rsidRDefault="00E91495" w:rsidP="00A52BCD">
      <w:pPr>
        <w:numPr>
          <w:ilvl w:val="0"/>
          <w:numId w:val="25"/>
        </w:numPr>
      </w:pPr>
      <w:r w:rsidRPr="00A52BCD">
        <w:rPr>
          <w:color w:val="000000"/>
          <w:sz w:val="22"/>
        </w:rPr>
        <w:t>w razie odstąpienia od Umowy w całości albo części z przyczyn leżących po stronie Wykonawcy – 5% wartości brutto Umowy albo części objętej odstąpieniem;</w:t>
      </w:r>
    </w:p>
    <w:p w14:paraId="3B43ED2D" w14:textId="77777777" w:rsidR="007E566A" w:rsidRPr="00A52BCD" w:rsidRDefault="00E91495" w:rsidP="00A52BCD">
      <w:pPr>
        <w:numPr>
          <w:ilvl w:val="0"/>
          <w:numId w:val="25"/>
        </w:numPr>
      </w:pPr>
      <w:r w:rsidRPr="00A52BCD">
        <w:rPr>
          <w:sz w:val="22"/>
        </w:rPr>
        <w:t>za powierzenie realizacji podwykonawcy bez uprzedniej pisemnej zgody Zamawiającego – 5% całkowitej wartości brutto Umowy za każdy przypadek;</w:t>
      </w:r>
    </w:p>
    <w:p w14:paraId="37EEBB14" w14:textId="77777777" w:rsidR="007E566A" w:rsidRPr="00A52BCD" w:rsidRDefault="00E91495" w:rsidP="00A52BCD">
      <w:pPr>
        <w:numPr>
          <w:ilvl w:val="0"/>
          <w:numId w:val="25"/>
        </w:numPr>
      </w:pPr>
      <w:r w:rsidRPr="00A52BCD">
        <w:rPr>
          <w:sz w:val="22"/>
        </w:rPr>
        <w:t>za dokonanie czynności zmierzającej do zmiany wierzyciela z naruszeniem § 8 – 5% całkowitej wartości brutto Umowy za każdy przypadek;</w:t>
      </w:r>
    </w:p>
    <w:p w14:paraId="5C8BBF09" w14:textId="77777777" w:rsidR="007E566A" w:rsidRPr="00A52BCD" w:rsidRDefault="00E91495" w:rsidP="00A52BCD">
      <w:pPr>
        <w:numPr>
          <w:ilvl w:val="0"/>
          <w:numId w:val="25"/>
        </w:numPr>
      </w:pPr>
      <w:r w:rsidRPr="00A52BCD">
        <w:rPr>
          <w:sz w:val="22"/>
        </w:rPr>
        <w:lastRenderedPageBreak/>
        <w:t>za naruszenie obowiązku poufności określonego w § 10 – 5% całkowitej wartości brutto Umowy za każdy przypadek.</w:t>
      </w:r>
    </w:p>
    <w:p w14:paraId="782CB520" w14:textId="77777777" w:rsidR="007E566A" w:rsidRPr="00FC43D1" w:rsidRDefault="00E91495" w:rsidP="00A52BCD">
      <w:pPr>
        <w:numPr>
          <w:ilvl w:val="0"/>
          <w:numId w:val="24"/>
        </w:numPr>
      </w:pPr>
      <w:r w:rsidRPr="00A52BCD">
        <w:rPr>
          <w:color w:val="000000"/>
          <w:sz w:val="22"/>
        </w:rPr>
        <w:t>Kary naliczane są za zwłokę, a więc za opóźnienie, za które Wykonawca ponosi odpowiedzialność. Kara za odstąpienie nie wyłącza kar należnych za okres poprzedzający odstąpienie.</w:t>
      </w:r>
    </w:p>
    <w:p w14:paraId="662D8C4D" w14:textId="77777777" w:rsidR="007E566A" w:rsidRPr="00FC43D1" w:rsidRDefault="00E91495" w:rsidP="00A52BCD">
      <w:pPr>
        <w:numPr>
          <w:ilvl w:val="0"/>
          <w:numId w:val="24"/>
        </w:numPr>
      </w:pPr>
      <w:r>
        <w:rPr>
          <w:color w:val="000000"/>
          <w:sz w:val="22"/>
        </w:rPr>
        <w:t>Łączna wysokość kar umownych nie przekroczy 40% całkowitej wartości brutto Umowy. Limit nie obejmuje kosztów wykonania zastępczego, zwrotu różnicy ceny ani odszkodowania uzupełniającego.</w:t>
      </w:r>
    </w:p>
    <w:p w14:paraId="7C6C5397" w14:textId="77777777" w:rsidR="007E566A" w:rsidRPr="00FC43D1" w:rsidRDefault="00E91495" w:rsidP="00A52BCD">
      <w:pPr>
        <w:numPr>
          <w:ilvl w:val="0"/>
          <w:numId w:val="24"/>
        </w:numPr>
      </w:pPr>
      <w:r>
        <w:rPr>
          <w:color w:val="000000"/>
          <w:sz w:val="22"/>
        </w:rPr>
        <w:t>Zamawiający może dochodzić odszkodowania przewyższającego wysokość zastrzeżonych kar na zasadach ogólnych.</w:t>
      </w:r>
    </w:p>
    <w:p w14:paraId="62CFBE17" w14:textId="77777777" w:rsidR="007E566A" w:rsidRPr="00FC43D1" w:rsidRDefault="00E91495" w:rsidP="00A52BCD">
      <w:pPr>
        <w:numPr>
          <w:ilvl w:val="0"/>
          <w:numId w:val="24"/>
        </w:numPr>
      </w:pPr>
      <w:r>
        <w:rPr>
          <w:color w:val="000000"/>
          <w:sz w:val="22"/>
        </w:rPr>
        <w:t>Zamawiający może potrącić wymagalne kary lub inne wierzytelności z wynagrodzenia Wykonawcy, jeżeli spełnione są ustawowe przesłanki potrącenia. W pozostałych przypadkach Wykonawca zapłaci należność w terminie 7 dni od otrzymania wezwania.</w:t>
      </w:r>
    </w:p>
    <w:p w14:paraId="56BC6A78" w14:textId="77777777" w:rsidR="007E566A" w:rsidRPr="00FC43D1" w:rsidRDefault="00E91495">
      <w:pPr>
        <w:pStyle w:val="Nagwek1"/>
        <w:jc w:val="left"/>
        <w:rPr>
          <w:color w:val="auto"/>
        </w:rPr>
      </w:pPr>
      <w:r w:rsidRPr="00FC43D1">
        <w:rPr>
          <w:rFonts w:ascii="Times New Roman" w:eastAsia="Times New Roman" w:hAnsi="Times New Roman"/>
          <w:color w:val="000000"/>
          <w:sz w:val="23"/>
        </w:rPr>
        <w:t>§ 7. Odstąpienie od Umowy</w:t>
      </w:r>
    </w:p>
    <w:p w14:paraId="154D6FF0" w14:textId="77777777" w:rsidR="007E566A" w:rsidRPr="00A52BCD" w:rsidRDefault="00E91495" w:rsidP="00A52BCD">
      <w:pPr>
        <w:numPr>
          <w:ilvl w:val="0"/>
          <w:numId w:val="26"/>
        </w:numPr>
      </w:pPr>
      <w:r w:rsidRPr="00A52BCD">
        <w:rPr>
          <w:sz w:val="22"/>
        </w:rPr>
        <w:t>Niezależnie od uprawnień ustawowych Zamawiający może odstąpić od Umowy w całości albo w odpowiedniej części, jeżeli:</w:t>
      </w:r>
    </w:p>
    <w:p w14:paraId="56CC04B5" w14:textId="77777777" w:rsidR="007E566A" w:rsidRPr="00746CF0" w:rsidRDefault="00E91495" w:rsidP="00746CF0">
      <w:pPr>
        <w:numPr>
          <w:ilvl w:val="0"/>
          <w:numId w:val="27"/>
        </w:numPr>
        <w:rPr>
          <w:sz w:val="22"/>
        </w:rPr>
      </w:pPr>
      <w:r w:rsidRPr="00A52BCD">
        <w:rPr>
          <w:sz w:val="22"/>
        </w:rPr>
        <w:t xml:space="preserve">Wykonawca nie dostarczy Towaru w terminie i nie wykona zobowiązania w </w:t>
      </w:r>
      <w:r w:rsidRPr="00746CF0">
        <w:rPr>
          <w:sz w:val="22"/>
        </w:rPr>
        <w:t>dodatkowym terminie 3 dni roboczych od wezwania;</w:t>
      </w:r>
    </w:p>
    <w:p w14:paraId="6BDD6845" w14:textId="77777777" w:rsidR="007E566A" w:rsidRPr="00A52BCD" w:rsidRDefault="00A52BCD" w:rsidP="00A52BCD">
      <w:pPr>
        <w:numPr>
          <w:ilvl w:val="0"/>
          <w:numId w:val="27"/>
        </w:numPr>
        <w:ind w:left="720"/>
      </w:pPr>
      <w:r w:rsidRPr="00A52BCD">
        <w:rPr>
          <w:sz w:val="22"/>
        </w:rPr>
        <w:t>O</w:t>
      </w:r>
      <w:r w:rsidR="00E91495" w:rsidRPr="00A52BCD">
        <w:rPr>
          <w:sz w:val="22"/>
        </w:rPr>
        <w:t>późnienie jest tak znaczne, że wykonanie Umowy w terminie stało się niemożliwe albo utraciło dla Zamawiającego znaczenie; w takim przypadku dodatkowe wezwanie nie jest wymagane;</w:t>
      </w:r>
    </w:p>
    <w:p w14:paraId="27F61B13" w14:textId="77777777" w:rsidR="007E566A" w:rsidRPr="00A52BCD" w:rsidRDefault="00E91495" w:rsidP="00A52BCD">
      <w:pPr>
        <w:numPr>
          <w:ilvl w:val="0"/>
          <w:numId w:val="27"/>
        </w:numPr>
        <w:rPr>
          <w:sz w:val="22"/>
        </w:rPr>
      </w:pPr>
      <w:r w:rsidRPr="00A52BCD">
        <w:rPr>
          <w:sz w:val="22"/>
        </w:rPr>
        <w:t>Wykonawca dostarczył Towar niezgodny z Umową lub ofertą i nie usunął niezgodności w terminie określonym zgodnie z § 4 ust. 3;</w:t>
      </w:r>
    </w:p>
    <w:p w14:paraId="2779730F" w14:textId="77777777" w:rsidR="007E566A" w:rsidRPr="00A52BCD" w:rsidRDefault="00E91495" w:rsidP="00A52BCD">
      <w:pPr>
        <w:numPr>
          <w:ilvl w:val="0"/>
          <w:numId w:val="27"/>
        </w:numPr>
      </w:pPr>
      <w:r w:rsidRPr="00A52BCD">
        <w:rPr>
          <w:sz w:val="22"/>
        </w:rPr>
        <w:t>Wykonawca odmówił wykonania obowiązku umownego albo zaprzestał realizacji Umowy;</w:t>
      </w:r>
    </w:p>
    <w:p w14:paraId="793FC10A" w14:textId="77777777" w:rsidR="007E566A" w:rsidRPr="00A52BCD" w:rsidRDefault="00E91495" w:rsidP="00A52BCD">
      <w:pPr>
        <w:numPr>
          <w:ilvl w:val="0"/>
          <w:numId w:val="27"/>
        </w:numPr>
      </w:pPr>
      <w:r w:rsidRPr="00A52BCD">
        <w:rPr>
          <w:sz w:val="22"/>
        </w:rPr>
        <w:t>Wykonawca powierzył realizację podwykonawcy bez wymaganej zgody albo naruszył zakaz zmiany wierzyciela;</w:t>
      </w:r>
    </w:p>
    <w:p w14:paraId="1DDD9E7C" w14:textId="77777777" w:rsidR="007E566A" w:rsidRPr="00A52BCD" w:rsidRDefault="00E91495" w:rsidP="00A52BCD">
      <w:pPr>
        <w:numPr>
          <w:ilvl w:val="0"/>
          <w:numId w:val="27"/>
        </w:numPr>
      </w:pPr>
      <w:r w:rsidRPr="00A52BCD">
        <w:rPr>
          <w:sz w:val="22"/>
        </w:rPr>
        <w:t>otwarto likwidację Wykonawcy, jego majątek zajęto w zakresie realnie zagrażającym wykonaniu Umowy albo zachodzą inne udokumentowane okoliczności wskazujące na brak możliwości wykonania Umowy.</w:t>
      </w:r>
    </w:p>
    <w:p w14:paraId="5A15CCA4" w14:textId="77777777" w:rsidR="007E566A" w:rsidRPr="00A52BCD" w:rsidRDefault="00E91495" w:rsidP="00A52BCD">
      <w:pPr>
        <w:numPr>
          <w:ilvl w:val="0"/>
          <w:numId w:val="26"/>
        </w:numPr>
      </w:pPr>
      <w:r w:rsidRPr="00A52BCD">
        <w:rPr>
          <w:sz w:val="22"/>
        </w:rPr>
        <w:t>Prawo umownego odstąpienia z ust. 1 może zostać wykonane w terminie 30 dni od uzyskania przez Zamawiającego wiadomości o danej podstawie, nie później jednak niż w ciągu 90 dni od upływu terminu dostawy.</w:t>
      </w:r>
    </w:p>
    <w:p w14:paraId="1158A85E" w14:textId="77777777" w:rsidR="007E566A" w:rsidRPr="00A52BCD" w:rsidRDefault="00E91495" w:rsidP="00A52BCD">
      <w:pPr>
        <w:numPr>
          <w:ilvl w:val="0"/>
          <w:numId w:val="26"/>
        </w:numPr>
      </w:pPr>
      <w:r w:rsidRPr="00A52BCD">
        <w:rPr>
          <w:sz w:val="22"/>
        </w:rPr>
        <w:t>W razie istotnej zmiany okoliczności powodującej, że wykonanie Umowy nie leży w interesie publicznym, czego nie można było przewidzieć przy jej zawarciu, Zamawiający może odstąpić od Umowy w terminie 30 dni od powzięcia wiadomości o tych okolicznościach, nie później jednak niż w ciągu 90 dni od upływu terminu wykonania Umowy. Wykonawcy należy się wyłącznie wynagrodzenie za część prawidłowo wykonaną i odebraną.</w:t>
      </w:r>
    </w:p>
    <w:p w14:paraId="113FCA22" w14:textId="77777777" w:rsidR="007E566A" w:rsidRPr="00FC43D1" w:rsidRDefault="00E91495" w:rsidP="00A52BCD">
      <w:pPr>
        <w:numPr>
          <w:ilvl w:val="0"/>
          <w:numId w:val="26"/>
        </w:numPr>
      </w:pPr>
      <w:r>
        <w:rPr>
          <w:color w:val="000000"/>
          <w:sz w:val="22"/>
        </w:rPr>
        <w:t>Odstąpienie wymaga formy pisemnej pod rygorem nieważności i wskazania podstawy. W zakresie części niewykonanej wywołuje skutek zgodny z oświadczeniem Zamawiającego; postanowienia o karach, poufności, rozliczeniach i odpowiedzialności zachowują moc.</w:t>
      </w:r>
    </w:p>
    <w:p w14:paraId="573A45BA" w14:textId="77777777" w:rsidR="007E566A" w:rsidRPr="00FC43D1" w:rsidRDefault="00E91495">
      <w:pPr>
        <w:pStyle w:val="Nagwek1"/>
        <w:jc w:val="left"/>
        <w:rPr>
          <w:color w:val="auto"/>
        </w:rPr>
      </w:pPr>
      <w:r w:rsidRPr="00FC43D1">
        <w:rPr>
          <w:rFonts w:ascii="Times New Roman" w:eastAsia="Times New Roman" w:hAnsi="Times New Roman"/>
          <w:color w:val="000000"/>
          <w:sz w:val="23"/>
        </w:rPr>
        <w:t>§ 8. Podwykonawcy i zakaz zmiany wierzyciela</w:t>
      </w:r>
    </w:p>
    <w:p w14:paraId="7191E66E" w14:textId="77777777" w:rsidR="007E566A" w:rsidRPr="00FC43D1" w:rsidRDefault="00E91495" w:rsidP="00A52BCD">
      <w:pPr>
        <w:numPr>
          <w:ilvl w:val="0"/>
          <w:numId w:val="28"/>
        </w:numPr>
      </w:pPr>
      <w:r w:rsidRPr="00A52BCD">
        <w:rPr>
          <w:color w:val="000000"/>
          <w:sz w:val="22"/>
        </w:rPr>
        <w:t>Wykonawca może powierzyć wykonanie części Umowy podwykonawcy wyłącznie po uzyskaniu uprzedniej pisemnej zgody Zamawiającego. Brak odpowiedzi Zamawiającego nie oznacza zgody.</w:t>
      </w:r>
    </w:p>
    <w:p w14:paraId="0541FF74" w14:textId="77777777" w:rsidR="007E566A" w:rsidRPr="00FC43D1" w:rsidRDefault="00E91495" w:rsidP="00A52BCD">
      <w:pPr>
        <w:numPr>
          <w:ilvl w:val="0"/>
          <w:numId w:val="28"/>
        </w:numPr>
      </w:pPr>
      <w:r>
        <w:rPr>
          <w:color w:val="000000"/>
          <w:sz w:val="22"/>
        </w:rPr>
        <w:t>Wykonawca przedstawi na żądanie dane podwykonawcy, zakres powierzonych czynności oraz dokumenty potwierdzające spełnianie wymagań. Wykonawca odpowiada za podwykonawcę jak za własne działania i zaniechania i samodzielnie rozlicza jego wynagrodzenie.</w:t>
      </w:r>
    </w:p>
    <w:p w14:paraId="4FF1B16C" w14:textId="77777777" w:rsidR="007E566A" w:rsidRPr="00FC43D1" w:rsidRDefault="00E91495" w:rsidP="00A52BCD">
      <w:pPr>
        <w:numPr>
          <w:ilvl w:val="0"/>
          <w:numId w:val="28"/>
        </w:numPr>
      </w:pPr>
      <w:r>
        <w:rPr>
          <w:color w:val="000000"/>
          <w:sz w:val="22"/>
        </w:rPr>
        <w:lastRenderedPageBreak/>
        <w:t>Wykonawca nie może bez uprzedniej pisemnej zgody podmiotu tworzącego Zamawiającego dokonać czynności prawnej mającej na celu zmianę wierzyciela Zamawiającego, w szczególności przelewu wierzytelności, faktoringu, subrogacji umownej, indosu ani ustanowienia zabezpieczenia prowadzącego do zmiany wierzyciela. Czynność dokonana bez wymaganej zgody jest nieważna zgodnie z art. 54 ust. 5 i 6 ustawy z dnia 15 kwietnia 2011 r. o działalności leczniczej.</w:t>
      </w:r>
    </w:p>
    <w:p w14:paraId="0630637D" w14:textId="77777777" w:rsidR="007E566A" w:rsidRPr="00FC43D1" w:rsidRDefault="00E91495" w:rsidP="00A52BCD">
      <w:pPr>
        <w:numPr>
          <w:ilvl w:val="0"/>
          <w:numId w:val="28"/>
        </w:numPr>
      </w:pPr>
      <w:r>
        <w:rPr>
          <w:color w:val="000000"/>
          <w:sz w:val="22"/>
        </w:rPr>
        <w:t>Przeniesienie przez Wykonawcę innych praw lub obowiązków z Umowy wymaga uprzedniej pisemnej zgody Zamawiającego pod rygorem nieważności.</w:t>
      </w:r>
    </w:p>
    <w:p w14:paraId="0965716E" w14:textId="77777777" w:rsidR="007E566A" w:rsidRPr="00FC43D1" w:rsidRDefault="00E91495" w:rsidP="00A52BCD">
      <w:pPr>
        <w:numPr>
          <w:ilvl w:val="0"/>
          <w:numId w:val="28"/>
        </w:numPr>
      </w:pPr>
      <w:r>
        <w:rPr>
          <w:color w:val="000000"/>
          <w:sz w:val="22"/>
        </w:rPr>
        <w:t>Wykonawcy wspólnie realizujący Umowę ponoszą wobec Zamawiającego odpowiedzialność solidarną.</w:t>
      </w:r>
    </w:p>
    <w:p w14:paraId="13BD3339" w14:textId="77777777" w:rsidR="007E566A" w:rsidRPr="00FC43D1" w:rsidRDefault="00E91495">
      <w:pPr>
        <w:pStyle w:val="Nagwek1"/>
        <w:jc w:val="left"/>
        <w:rPr>
          <w:color w:val="auto"/>
        </w:rPr>
      </w:pPr>
      <w:r w:rsidRPr="00FC43D1">
        <w:rPr>
          <w:rFonts w:ascii="Times New Roman" w:eastAsia="Times New Roman" w:hAnsi="Times New Roman"/>
          <w:color w:val="000000"/>
          <w:sz w:val="23"/>
        </w:rPr>
        <w:t>§ 9. Siła wyższa</w:t>
      </w:r>
    </w:p>
    <w:p w14:paraId="5C62D644" w14:textId="77777777" w:rsidR="007E566A" w:rsidRPr="00FC43D1" w:rsidRDefault="00E91495" w:rsidP="00A52BCD">
      <w:pPr>
        <w:numPr>
          <w:ilvl w:val="0"/>
          <w:numId w:val="29"/>
        </w:numPr>
      </w:pPr>
      <w:r w:rsidRPr="00A52BCD">
        <w:rPr>
          <w:color w:val="000000"/>
          <w:sz w:val="22"/>
        </w:rPr>
        <w:t>Siłą wyższą jest nadzwyczajne, zewnętrzne i niemożliwe do przewidzenia ani uniknięcia przy zachowaniu należytej staranności zdarzenie, pozostające poza kontrolą Strony, które bezpośrednio uniemożliwia wykonanie określonego obowiązku.</w:t>
      </w:r>
    </w:p>
    <w:p w14:paraId="56C2D042" w14:textId="77777777" w:rsidR="007E566A" w:rsidRPr="00FC43D1" w:rsidRDefault="00E91495" w:rsidP="00A52BCD">
      <w:pPr>
        <w:numPr>
          <w:ilvl w:val="0"/>
          <w:numId w:val="29"/>
        </w:numPr>
      </w:pPr>
      <w:r>
        <w:rPr>
          <w:color w:val="000000"/>
          <w:sz w:val="22"/>
        </w:rPr>
        <w:t>Wzrost cen, inflacja, brak środków finansowych, zwykłe trudności zaopatrzeniowe, brak personelu lub podwykonawcy oraz ogólny wpływ okoliczności znanych w dniu składania oferty – w tym trwającej wojny w Ukrainie – nie stanowią same przez się siły wyższej.</w:t>
      </w:r>
    </w:p>
    <w:p w14:paraId="0ABC60DA" w14:textId="77777777" w:rsidR="007E566A" w:rsidRPr="00FC43D1" w:rsidRDefault="00E91495" w:rsidP="00A52BCD">
      <w:pPr>
        <w:numPr>
          <w:ilvl w:val="0"/>
          <w:numId w:val="29"/>
        </w:numPr>
      </w:pPr>
      <w:r>
        <w:rPr>
          <w:color w:val="000000"/>
          <w:sz w:val="22"/>
        </w:rPr>
        <w:t>Strona powołująca się na siłę wyższą zawiadomi drugą Stronę niezwłocznie, nie później niż w terminie 3 dni roboczych od jej wystąpienia, wykaże wpływ zdarzenia na Umowę i podejmie działania minimalizujące skutki. Brak zawiadomienia wyłącza możliwość powołania się na zdarzenie w zakresie skutków, których można było uniknąć.</w:t>
      </w:r>
    </w:p>
    <w:p w14:paraId="77DC3BBF" w14:textId="77777777" w:rsidR="007E566A" w:rsidRPr="00FC43D1" w:rsidRDefault="00E91495" w:rsidP="00A52BCD">
      <w:pPr>
        <w:numPr>
          <w:ilvl w:val="0"/>
          <w:numId w:val="29"/>
        </w:numPr>
      </w:pPr>
      <w:r>
        <w:rPr>
          <w:color w:val="000000"/>
          <w:sz w:val="22"/>
        </w:rPr>
        <w:t>Obowiązek dotknięty siłą wyższą ulega zawieszeniu wyłącznie na okres i w zakresie bezpośredniego oddziaływania zdarzenia. Zmiana terminu wymaga pisemnego aneksu.</w:t>
      </w:r>
    </w:p>
    <w:p w14:paraId="56ED0333" w14:textId="77777777" w:rsidR="007E566A" w:rsidRPr="00A52BCD" w:rsidRDefault="00E91495" w:rsidP="00A52BCD">
      <w:pPr>
        <w:numPr>
          <w:ilvl w:val="0"/>
          <w:numId w:val="29"/>
        </w:numPr>
      </w:pPr>
      <w:r w:rsidRPr="00A52BCD">
        <w:rPr>
          <w:sz w:val="22"/>
        </w:rPr>
        <w:t>Jeżeli przeszkoda trwa dłużej niż 7 dni albo powoduje utratę znaczenia świadczenia dla Zamawiającego, Zamawiający może odstąpić od Umowy w całości albo w części bez obowiązku zapłaty odszkodowania. Prawo to może zostać wykonane w terminie 30 dni od powstania podstawy odstąpienia, nie później jednak niż w ciągu 90 dni od upływu terminu wykonania Umowy; rozliczeniu podlega wyłącznie prawidłowo wykonana i odebrana część.</w:t>
      </w:r>
    </w:p>
    <w:p w14:paraId="5DA09C42" w14:textId="77777777" w:rsidR="007E566A" w:rsidRPr="00FC43D1" w:rsidRDefault="00E91495">
      <w:pPr>
        <w:pStyle w:val="Nagwek1"/>
        <w:jc w:val="left"/>
        <w:rPr>
          <w:color w:val="auto"/>
        </w:rPr>
      </w:pPr>
      <w:r w:rsidRPr="00FC43D1">
        <w:rPr>
          <w:rFonts w:ascii="Times New Roman" w:eastAsia="Times New Roman" w:hAnsi="Times New Roman"/>
          <w:color w:val="000000"/>
          <w:sz w:val="23"/>
        </w:rPr>
        <w:t>§ 10. Poufność i dane osobowe</w:t>
      </w:r>
    </w:p>
    <w:p w14:paraId="75977CEB" w14:textId="77777777" w:rsidR="007E566A" w:rsidRPr="00FC43D1" w:rsidRDefault="00E91495" w:rsidP="00A52BCD">
      <w:pPr>
        <w:numPr>
          <w:ilvl w:val="0"/>
          <w:numId w:val="30"/>
        </w:numPr>
      </w:pPr>
      <w:r w:rsidRPr="00A52BCD">
        <w:rPr>
          <w:color w:val="000000"/>
          <w:sz w:val="22"/>
        </w:rPr>
        <w:t>Wykonawca zachowa w poufności informacje organizacyjne, techniczne, handlowe oraz dotyczące bezpieczeństwa, pacjentów i personelu Zamawiającego, które nie są publicznie dostępne i zostały uzyskane w związku z Umową. Obowiązek obowiązuje w czasie Umowy i przez 5 lat po jej zakończeniu, a w odniesieniu do informacji chronionych ustawowo – przez okres wynikający z prawa.</w:t>
      </w:r>
    </w:p>
    <w:p w14:paraId="4FA0479E" w14:textId="77777777" w:rsidR="007E566A" w:rsidRPr="00FC43D1" w:rsidRDefault="00E91495" w:rsidP="00A52BCD">
      <w:pPr>
        <w:numPr>
          <w:ilvl w:val="0"/>
          <w:numId w:val="30"/>
        </w:numPr>
      </w:pPr>
      <w:r>
        <w:rPr>
          <w:color w:val="000000"/>
          <w:sz w:val="22"/>
        </w:rPr>
        <w:t>Poufność nie ogranicza obowiązków Zamawiającego wynikających z przepisów o dostępie do informacji publicznej, finansach publicznych, kontroli, audycie i działalności podmiotu tworzącego. Zamawiający może ujawnić Umowę i dokumenty podmiotom uprawnionym na podstawie prawa.</w:t>
      </w:r>
    </w:p>
    <w:p w14:paraId="52E8692A" w14:textId="77777777" w:rsidR="007E566A" w:rsidRPr="00FC43D1" w:rsidRDefault="00E91495" w:rsidP="00A52BCD">
      <w:pPr>
        <w:numPr>
          <w:ilvl w:val="0"/>
          <w:numId w:val="30"/>
        </w:numPr>
      </w:pPr>
      <w:r>
        <w:rPr>
          <w:color w:val="000000"/>
          <w:sz w:val="22"/>
        </w:rPr>
        <w:t>Każda Strona jest odrębnym administratorem danych osobowych przedstawicieli, pracowników i współpracowników drugiej Strony, które otrzymuje w celu zawarcia i wykonania Umowy. Każda Strona samodzielnie zapewnia właściwą podstawę przetwarzania, bezpieczeństwo danych i wykonanie obowiązków z art. 13 lub 14 RODO.</w:t>
      </w:r>
    </w:p>
    <w:p w14:paraId="39175842" w14:textId="77777777" w:rsidR="007E566A" w:rsidRPr="00FC43D1" w:rsidRDefault="00E91495" w:rsidP="00A52BCD">
      <w:pPr>
        <w:numPr>
          <w:ilvl w:val="0"/>
          <w:numId w:val="30"/>
        </w:numPr>
      </w:pPr>
      <w:r>
        <w:rPr>
          <w:color w:val="000000"/>
          <w:sz w:val="22"/>
        </w:rPr>
        <w:t>Jeżeli wykonanie Umowy będzie wymagało powierzenia przetwarzania danych osobowych, Strony przed rozpoczęciem takiego przetwarzania zawrą odrębną umowę zgodną z art. 28 RODO. Niniejsza Umowa sama w sobie nie upoważnia Wykonawcy do dostępu do danych pacjentów.</w:t>
      </w:r>
    </w:p>
    <w:p w14:paraId="4FA1BA50" w14:textId="77777777" w:rsidR="007E566A" w:rsidRPr="00FC43D1" w:rsidRDefault="00E91495">
      <w:pPr>
        <w:pStyle w:val="Nagwek1"/>
        <w:jc w:val="left"/>
        <w:rPr>
          <w:color w:val="auto"/>
        </w:rPr>
      </w:pPr>
      <w:r w:rsidRPr="00FC43D1">
        <w:rPr>
          <w:rFonts w:ascii="Times New Roman" w:eastAsia="Times New Roman" w:hAnsi="Times New Roman"/>
          <w:color w:val="000000"/>
          <w:sz w:val="23"/>
        </w:rPr>
        <w:t>§ 11. Zmiany Umowy</w:t>
      </w:r>
    </w:p>
    <w:p w14:paraId="0A755CD7" w14:textId="77777777" w:rsidR="007E566A" w:rsidRPr="00FC43D1" w:rsidRDefault="00E91495" w:rsidP="00A52BCD">
      <w:pPr>
        <w:numPr>
          <w:ilvl w:val="0"/>
          <w:numId w:val="31"/>
        </w:numPr>
      </w:pPr>
      <w:r w:rsidRPr="00A52BCD">
        <w:rPr>
          <w:color w:val="000000"/>
          <w:sz w:val="22"/>
        </w:rPr>
        <w:t>Zmiana Umowy wymaga zgodnych oświadczeń Stron w formie pisemnej pod rygorem nieważności, z wyjątkiem zmian danych kontaktowych, które wymagają jedynie zawiadomienia dokumentowego i nie stanowią zmiany Umowy.</w:t>
      </w:r>
    </w:p>
    <w:p w14:paraId="53776C69" w14:textId="77777777" w:rsidR="007E566A" w:rsidRPr="00FC43D1" w:rsidRDefault="00E91495" w:rsidP="00A52BCD">
      <w:pPr>
        <w:numPr>
          <w:ilvl w:val="0"/>
          <w:numId w:val="31"/>
        </w:numPr>
      </w:pPr>
      <w:r>
        <w:rPr>
          <w:color w:val="000000"/>
          <w:sz w:val="22"/>
        </w:rPr>
        <w:lastRenderedPageBreak/>
        <w:t>Dopuszcza się zmianę terminu wyłącznie o okres rzeczywistego i udokumentowanego wpływu siły wyższej albo innych okoliczności zewnętrznych niezależnych od Wykonawcy, których przy zachowaniu należytej staranności nie można było przewidzieć ani im zapobiec, pod warunkiem niezwłocznego zawiadomienia Zamawiającego.</w:t>
      </w:r>
    </w:p>
    <w:p w14:paraId="2786DCDA" w14:textId="77777777" w:rsidR="007E566A" w:rsidRPr="00FC43D1" w:rsidRDefault="00E91495" w:rsidP="00A52BCD">
      <w:pPr>
        <w:numPr>
          <w:ilvl w:val="0"/>
          <w:numId w:val="31"/>
        </w:numPr>
      </w:pPr>
      <w:r>
        <w:rPr>
          <w:color w:val="000000"/>
          <w:sz w:val="22"/>
        </w:rPr>
        <w:t>Dopuszcza się zmianę oznaczenia Strony wynikającą z przekształcenia, sukcesji prawnej albo zmiany danych rejestrowych, jeżeli nie prowadzi do niedopuszczalnej zmiany podmiotu wykonującego Umowę.</w:t>
      </w:r>
    </w:p>
    <w:p w14:paraId="7BD34F77" w14:textId="77777777" w:rsidR="007E566A" w:rsidRPr="00FC43D1" w:rsidRDefault="00E91495" w:rsidP="00A52BCD">
      <w:pPr>
        <w:numPr>
          <w:ilvl w:val="0"/>
          <w:numId w:val="31"/>
        </w:numPr>
      </w:pPr>
      <w:r>
        <w:rPr>
          <w:color w:val="000000"/>
          <w:sz w:val="22"/>
        </w:rPr>
        <w:t>Żadna zmiana nie może prowadzić do zmiany charakteru Umowy, obniżenia wymaganej jakości Towaru ani zwiększenia ceny netto, z wyjątkiem udzielenia dodatkowego zamówienia w odrębnej procedurze zakupowej i zawarcia odrębnej umowy.</w:t>
      </w:r>
    </w:p>
    <w:p w14:paraId="749C71E0" w14:textId="77777777" w:rsidR="007E566A" w:rsidRPr="00FC43D1" w:rsidRDefault="00E91495">
      <w:pPr>
        <w:pStyle w:val="Nagwek1"/>
        <w:jc w:val="left"/>
        <w:rPr>
          <w:color w:val="auto"/>
        </w:rPr>
      </w:pPr>
      <w:r w:rsidRPr="00FC43D1">
        <w:rPr>
          <w:rFonts w:ascii="Times New Roman" w:eastAsia="Times New Roman" w:hAnsi="Times New Roman"/>
          <w:color w:val="000000"/>
          <w:sz w:val="23"/>
        </w:rPr>
        <w:t>§ 12. Postanowienia końcowe</w:t>
      </w:r>
    </w:p>
    <w:p w14:paraId="30C9A313" w14:textId="77777777" w:rsidR="007E566A" w:rsidRPr="00FC43D1" w:rsidRDefault="00E91495" w:rsidP="00A52BCD">
      <w:pPr>
        <w:numPr>
          <w:ilvl w:val="0"/>
          <w:numId w:val="32"/>
        </w:numPr>
      </w:pPr>
      <w:r w:rsidRPr="00A52BCD">
        <w:rPr>
          <w:color w:val="000000"/>
          <w:sz w:val="22"/>
        </w:rPr>
        <w:t>W sprawach nieuregulowanych stosuje się przepisy prawa polskiego, w szczególności Kodeksu cywilnego i ustawy o działalności leczniczej.</w:t>
      </w:r>
    </w:p>
    <w:p w14:paraId="4281DDC1" w14:textId="77777777" w:rsidR="007E566A" w:rsidRPr="00FC43D1" w:rsidRDefault="00E91495" w:rsidP="00A52BCD">
      <w:pPr>
        <w:numPr>
          <w:ilvl w:val="0"/>
          <w:numId w:val="32"/>
        </w:numPr>
      </w:pPr>
      <w:r>
        <w:rPr>
          <w:color w:val="000000"/>
          <w:sz w:val="22"/>
        </w:rPr>
        <w:t>Strony będą dążyć do polubownego rozwiązania sporu. Jeżeli nie nastąpi to w terminie 7 dni od pisemnego zgłoszenia sporu, spór rozstrzygnie sąd powszechny właściwy miejscowo dla siedziby Zamawiającego.</w:t>
      </w:r>
    </w:p>
    <w:p w14:paraId="0B250464" w14:textId="77777777" w:rsidR="007E566A" w:rsidRPr="00FC43D1" w:rsidRDefault="00E91495" w:rsidP="00A52BCD">
      <w:pPr>
        <w:numPr>
          <w:ilvl w:val="0"/>
          <w:numId w:val="32"/>
        </w:numPr>
      </w:pPr>
      <w:r>
        <w:rPr>
          <w:color w:val="000000"/>
          <w:sz w:val="22"/>
        </w:rPr>
        <w:t>Powstanie sporu nie zwalnia Stron z wykonywania obowiązków nieobjętych sporem.</w:t>
      </w:r>
    </w:p>
    <w:p w14:paraId="26262A8D" w14:textId="77777777" w:rsidR="007E566A" w:rsidRPr="00FC43D1" w:rsidRDefault="00E91495" w:rsidP="00A52BCD">
      <w:pPr>
        <w:numPr>
          <w:ilvl w:val="0"/>
          <w:numId w:val="32"/>
        </w:numPr>
      </w:pPr>
      <w:r>
        <w:rPr>
          <w:color w:val="000000"/>
          <w:sz w:val="22"/>
        </w:rPr>
        <w:t>Nieważność albo bezskuteczność pojedynczego postanowienia nie narusza pozostałej części Umowy. Strony zastąpią takie postanowienie rozwiązaniem zgodnym z prawem i możliwie najbliższym jego celowi gospodarczemu.</w:t>
      </w:r>
    </w:p>
    <w:p w14:paraId="213B1BDF" w14:textId="77777777" w:rsidR="007E566A" w:rsidRPr="00FC43D1" w:rsidRDefault="00E91495" w:rsidP="00A52BCD">
      <w:pPr>
        <w:numPr>
          <w:ilvl w:val="0"/>
          <w:numId w:val="32"/>
        </w:numPr>
      </w:pPr>
      <w:r>
        <w:rPr>
          <w:color w:val="000000"/>
          <w:sz w:val="22"/>
        </w:rPr>
        <w:t>Umowę sporządzono w dwóch jednobrzmiących egzemplarzach, po jednym dla każdej Strony, albo zawarto elektronicznie – odpowiednio do przyjętej formy podpisania.</w:t>
      </w:r>
    </w:p>
    <w:p w14:paraId="73A8F9C6" w14:textId="77777777" w:rsidR="007E566A" w:rsidRPr="00FC43D1" w:rsidRDefault="007E566A"/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5"/>
        <w:gridCol w:w="4535"/>
      </w:tblGrid>
      <w:tr w:rsidR="007E566A" w:rsidRPr="00FC43D1" w14:paraId="48F3A809" w14:textId="77777777">
        <w:trPr>
          <w:cantSplit/>
          <w:tblHeader/>
          <w:jc w:val="center"/>
        </w:trPr>
        <w:tc>
          <w:tcPr>
            <w:tcW w:w="4535" w:type="dxa"/>
            <w:shd w:val="clear" w:color="auto" w:fill="17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48310E0" w14:textId="77777777" w:rsidR="007E566A" w:rsidRPr="00FC43D1" w:rsidRDefault="00E91495" w:rsidP="00A52BCD">
            <w:pPr>
              <w:spacing w:after="0"/>
              <w:jc w:val="center"/>
            </w:pPr>
            <w:r w:rsidRPr="00FC43D1">
              <w:rPr>
                <w:b/>
              </w:rPr>
              <w:t>WYKONAWCA</w:t>
            </w:r>
          </w:p>
        </w:tc>
        <w:tc>
          <w:tcPr>
            <w:tcW w:w="4535" w:type="dxa"/>
            <w:shd w:val="clear" w:color="auto" w:fill="17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32B233D" w14:textId="77777777" w:rsidR="007E566A" w:rsidRPr="00FC43D1" w:rsidRDefault="00E91495" w:rsidP="00A52BCD">
            <w:pPr>
              <w:spacing w:after="0"/>
              <w:jc w:val="center"/>
            </w:pPr>
            <w:r w:rsidRPr="00FC43D1">
              <w:rPr>
                <w:b/>
              </w:rPr>
              <w:t>ZAMAWIAJĄCY</w:t>
            </w:r>
          </w:p>
        </w:tc>
      </w:tr>
      <w:tr w:rsidR="007E566A" w:rsidRPr="00FC43D1" w14:paraId="1CC59186" w14:textId="77777777">
        <w:trPr>
          <w:cantSplit/>
          <w:jc w:val="center"/>
        </w:trPr>
        <w:tc>
          <w:tcPr>
            <w:tcW w:w="453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682490C" w14:textId="77777777" w:rsidR="007E566A" w:rsidRPr="00FC43D1" w:rsidRDefault="00E91495">
            <w:pPr>
              <w:spacing w:after="0"/>
              <w:jc w:val="center"/>
            </w:pPr>
            <w:r w:rsidRPr="00FC43D1">
              <w:br/>
            </w:r>
            <w:r w:rsidRPr="00FC43D1">
              <w:br/>
              <w:t>……………………………………………</w:t>
            </w:r>
          </w:p>
        </w:tc>
        <w:tc>
          <w:tcPr>
            <w:tcW w:w="453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F391ACB" w14:textId="77777777" w:rsidR="007E566A" w:rsidRPr="00FC43D1" w:rsidRDefault="00E91495">
            <w:pPr>
              <w:spacing w:after="0"/>
              <w:jc w:val="center"/>
            </w:pPr>
            <w:r w:rsidRPr="00FC43D1">
              <w:br/>
            </w:r>
            <w:r w:rsidRPr="00FC43D1">
              <w:br/>
              <w:t>……………………………………………</w:t>
            </w:r>
          </w:p>
        </w:tc>
      </w:tr>
    </w:tbl>
    <w:p w14:paraId="626C88DC" w14:textId="77777777" w:rsidR="007E566A" w:rsidRPr="00FC43D1" w:rsidRDefault="00E91495">
      <w:pPr>
        <w:pStyle w:val="Nagwek2"/>
        <w:rPr>
          <w:color w:val="auto"/>
        </w:rPr>
      </w:pPr>
      <w:r w:rsidRPr="00FC43D1">
        <w:rPr>
          <w:rFonts w:ascii="Times New Roman" w:eastAsia="Times New Roman" w:hAnsi="Times New Roman"/>
          <w:color w:val="auto"/>
          <w:sz w:val="22"/>
        </w:rPr>
        <w:t>Załączniki do Umowy</w:t>
      </w:r>
    </w:p>
    <w:p w14:paraId="78CB4F30" w14:textId="77777777" w:rsidR="007E566A" w:rsidRPr="00FC43D1" w:rsidRDefault="00E91495" w:rsidP="00A52BCD">
      <w:pPr>
        <w:pStyle w:val="Listapunktowana"/>
        <w:numPr>
          <w:ilvl w:val="0"/>
          <w:numId w:val="16"/>
        </w:numPr>
      </w:pPr>
      <w:r w:rsidRPr="00A52BCD">
        <w:rPr>
          <w:color w:val="000000"/>
          <w:sz w:val="22"/>
        </w:rPr>
        <w:t>Formularz ofertowy Wykonawcy z dnia …….…</w:t>
      </w:r>
    </w:p>
    <w:p w14:paraId="2AA9DA87" w14:textId="77777777" w:rsidR="008F1557" w:rsidRPr="00A52BCD" w:rsidRDefault="00E91495" w:rsidP="00A52BCD">
      <w:pPr>
        <w:pStyle w:val="Listapunktowana"/>
      </w:pPr>
      <w:r w:rsidRPr="00A52BCD">
        <w:rPr>
          <w:sz w:val="22"/>
        </w:rPr>
        <w:t>Formularz cenowy Wykonawcy z dnia …….……</w:t>
      </w:r>
    </w:p>
    <w:p w14:paraId="51312AB5" w14:textId="77777777" w:rsidR="009801DB" w:rsidRPr="00A52BCD" w:rsidRDefault="002E1E52" w:rsidP="00A52BCD">
      <w:pPr>
        <w:pStyle w:val="Listapunktowana"/>
      </w:pPr>
      <w:r w:rsidRPr="00A52BCD">
        <w:rPr>
          <w:sz w:val="22"/>
        </w:rPr>
        <w:t>Zaproszenie do składania ofert</w:t>
      </w:r>
    </w:p>
    <w:p w14:paraId="66404E66" w14:textId="77777777" w:rsidR="007E566A" w:rsidRPr="008C057D" w:rsidRDefault="007E566A">
      <w:pPr>
        <w:spacing w:after="50"/>
        <w:ind w:left="340" w:hanging="312"/>
        <w:rPr>
          <w:color w:val="FF0000"/>
        </w:rPr>
      </w:pPr>
    </w:p>
    <w:sectPr w:rsidR="007E566A" w:rsidRPr="008C057D" w:rsidSect="00034616">
      <w:headerReference w:type="default" r:id="rId8"/>
      <w:footerReference w:type="default" r:id="rId9"/>
      <w:pgSz w:w="12240" w:h="15840"/>
      <w:pgMar w:top="1020" w:right="1134" w:bottom="907" w:left="1247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2A5A64" w14:textId="77777777" w:rsidR="00C309E9" w:rsidRDefault="00C309E9">
      <w:pPr>
        <w:spacing w:after="0" w:line="240" w:lineRule="auto"/>
      </w:pPr>
      <w:r>
        <w:separator/>
      </w:r>
    </w:p>
  </w:endnote>
  <w:endnote w:type="continuationSeparator" w:id="0">
    <w:p w14:paraId="2887383A" w14:textId="77777777" w:rsidR="00C309E9" w:rsidRDefault="00C309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3762B" w14:textId="77777777" w:rsidR="007E566A" w:rsidRDefault="00E91495">
    <w:pPr>
      <w:pStyle w:val="Stopka"/>
      <w:jc w:val="right"/>
    </w:pPr>
    <w:r>
      <w:rPr>
        <w:color w:val="000000"/>
        <w:sz w:val="18"/>
      </w:rPr>
      <w:t xml:space="preserve">Projekt umowy dostawy  |  Strona </w:t>
    </w:r>
    <w:r>
      <w:rPr>
        <w:sz w:val="18"/>
      </w:rPr>
      <w:fldChar w:fldCharType="begin"/>
    </w:r>
    <w:r>
      <w:rPr>
        <w:sz w:val="18"/>
      </w:rPr>
      <w:instrText>PAGE</w:instrText>
    </w:r>
    <w:r>
      <w:rPr>
        <w:sz w:val="18"/>
      </w:rPr>
      <w:fldChar w:fldCharType="separate"/>
    </w:r>
    <w:r w:rsidR="00FC43D1">
      <w:rPr>
        <w:noProof/>
        <w:sz w:val="18"/>
      </w:rPr>
      <w:t>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0C876E" w14:textId="77777777" w:rsidR="00C309E9" w:rsidRDefault="00C309E9">
      <w:pPr>
        <w:spacing w:after="0" w:line="240" w:lineRule="auto"/>
      </w:pPr>
      <w:r>
        <w:separator/>
      </w:r>
    </w:p>
  </w:footnote>
  <w:footnote w:type="continuationSeparator" w:id="0">
    <w:p w14:paraId="7E17C876" w14:textId="77777777" w:rsidR="00C309E9" w:rsidRDefault="00C309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75282B" w14:textId="77777777" w:rsidR="007E566A" w:rsidRDefault="00E91495">
    <w:pPr>
      <w:pStyle w:val="Nagwek"/>
      <w:jc w:val="left"/>
    </w:pPr>
    <w:r>
      <w:rPr>
        <w:b/>
        <w:color w:val="000000"/>
        <w:sz w:val="18"/>
      </w:rPr>
      <w:t>SPECJALISTYCZNY PSYCHIATRYCZNY ZESPÓŁ OPIEKI ZDROWOTNEJ W JAROSŁAWIU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385CF3"/>
    <w:multiLevelType w:val="hybridMultilevel"/>
    <w:tmpl w:val="00D2D47E"/>
    <w:lvl w:ilvl="0" w:tplc="69A090F2">
      <w:start w:val="2"/>
      <w:numFmt w:val="lowerLetter"/>
      <w:lvlText w:val="%1)"/>
      <w:lvlJc w:val="left"/>
      <w:pPr>
        <w:ind w:left="720" w:hanging="360"/>
      </w:pPr>
      <w:rPr>
        <w:rFonts w:hint="default"/>
        <w:color w:val="000000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1C56C3"/>
    <w:multiLevelType w:val="multilevel"/>
    <w:tmpl w:val="30F6D9C4"/>
    <w:lvl w:ilvl="0">
      <w:start w:val="1"/>
      <w:numFmt w:val="decimal"/>
      <w:suff w:val="space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2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0CEA1F61"/>
    <w:multiLevelType w:val="hybridMultilevel"/>
    <w:tmpl w:val="21E6CD7A"/>
    <w:lvl w:ilvl="0" w:tplc="A6A0EA24">
      <w:start w:val="2"/>
      <w:numFmt w:val="lowerLetter"/>
      <w:lvlText w:val="%1)"/>
      <w:lvlJc w:val="left"/>
      <w:pPr>
        <w:ind w:left="700" w:hanging="360"/>
      </w:pPr>
      <w:rPr>
        <w:rFonts w:hint="default"/>
        <w:color w:val="00000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2" w15:restartNumberingAfterBreak="0">
    <w:nsid w:val="1183767A"/>
    <w:multiLevelType w:val="multilevel"/>
    <w:tmpl w:val="CAD84AB6"/>
    <w:lvl w:ilvl="0">
      <w:start w:val="1"/>
      <w:numFmt w:val="decimal"/>
      <w:suff w:val="space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2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184A0B4F"/>
    <w:multiLevelType w:val="singleLevel"/>
    <w:tmpl w:val="FC82CB58"/>
    <w:lvl w:ilvl="0">
      <w:start w:val="1"/>
      <w:numFmt w:val="decimal"/>
      <w:lvlText w:val="%1."/>
      <w:lvlJc w:val="left"/>
      <w:pPr>
        <w:tabs>
          <w:tab w:val="num" w:pos="700"/>
        </w:tabs>
        <w:ind w:left="700" w:hanging="360"/>
      </w:pPr>
    </w:lvl>
  </w:abstractNum>
  <w:abstractNum w:abstractNumId="14" w15:restartNumberingAfterBreak="0">
    <w:nsid w:val="199D63E3"/>
    <w:multiLevelType w:val="multilevel"/>
    <w:tmpl w:val="BBECD242"/>
    <w:lvl w:ilvl="0">
      <w:start w:val="1"/>
      <w:numFmt w:val="decimal"/>
      <w:suff w:val="space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2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1A6E1513"/>
    <w:multiLevelType w:val="multilevel"/>
    <w:tmpl w:val="CCAA1BC6"/>
    <w:lvl w:ilvl="0">
      <w:start w:val="1"/>
      <w:numFmt w:val="decimal"/>
      <w:suff w:val="space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2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1AE17256"/>
    <w:multiLevelType w:val="singleLevel"/>
    <w:tmpl w:val="518AA61E"/>
    <w:lvl w:ilvl="0">
      <w:start w:val="1"/>
      <w:numFmt w:val="decimal"/>
      <w:lvlText w:val="%1."/>
      <w:lvlJc w:val="left"/>
      <w:pPr>
        <w:tabs>
          <w:tab w:val="num" w:pos="700"/>
        </w:tabs>
        <w:ind w:left="700" w:hanging="360"/>
      </w:pPr>
    </w:lvl>
  </w:abstractNum>
  <w:abstractNum w:abstractNumId="17" w15:restartNumberingAfterBreak="0">
    <w:nsid w:val="1FA8215E"/>
    <w:multiLevelType w:val="hybridMultilevel"/>
    <w:tmpl w:val="CEF2B72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496972"/>
    <w:multiLevelType w:val="multilevel"/>
    <w:tmpl w:val="EDB24BB4"/>
    <w:lvl w:ilvl="0">
      <w:start w:val="1"/>
      <w:numFmt w:val="decimal"/>
      <w:suff w:val="space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2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2256F6E"/>
    <w:multiLevelType w:val="singleLevel"/>
    <w:tmpl w:val="4E7ECBD6"/>
    <w:lvl w:ilvl="0">
      <w:start w:val="1"/>
      <w:numFmt w:val="decimal"/>
      <w:lvlText w:val="%1."/>
      <w:lvlJc w:val="left"/>
      <w:pPr>
        <w:tabs>
          <w:tab w:val="num" w:pos="700"/>
        </w:tabs>
        <w:ind w:left="700" w:hanging="360"/>
      </w:pPr>
    </w:lvl>
  </w:abstractNum>
  <w:abstractNum w:abstractNumId="20" w15:restartNumberingAfterBreak="0">
    <w:nsid w:val="33EA55BD"/>
    <w:multiLevelType w:val="hybridMultilevel"/>
    <w:tmpl w:val="5E068C68"/>
    <w:lvl w:ilvl="0" w:tplc="0415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1218D4"/>
    <w:multiLevelType w:val="multilevel"/>
    <w:tmpl w:val="702A8BDE"/>
    <w:lvl w:ilvl="0">
      <w:start w:val="1"/>
      <w:numFmt w:val="decimal"/>
      <w:pStyle w:val="Listapunktowana"/>
      <w:suff w:val="space"/>
      <w:lvlText w:val="%1."/>
      <w:lvlJc w:val="left"/>
      <w:pPr>
        <w:ind w:left="720" w:hanging="360"/>
      </w:pPr>
      <w:rPr>
        <w:rFonts w:ascii="Times New Roman" w:hAnsi="Times New Roman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75009D"/>
    <w:multiLevelType w:val="singleLevel"/>
    <w:tmpl w:val="4722503E"/>
    <w:lvl w:ilvl="0">
      <w:start w:val="1"/>
      <w:numFmt w:val="decimal"/>
      <w:lvlText w:val="%1."/>
      <w:lvlJc w:val="left"/>
      <w:pPr>
        <w:tabs>
          <w:tab w:val="num" w:pos="700"/>
        </w:tabs>
        <w:ind w:left="700" w:hanging="360"/>
      </w:pPr>
    </w:lvl>
  </w:abstractNum>
  <w:abstractNum w:abstractNumId="23" w15:restartNumberingAfterBreak="0">
    <w:nsid w:val="3AF75C6E"/>
    <w:multiLevelType w:val="multilevel"/>
    <w:tmpl w:val="C1CC39FC"/>
    <w:lvl w:ilvl="0">
      <w:start w:val="1"/>
      <w:numFmt w:val="decimal"/>
      <w:suff w:val="space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2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3CF66AB7"/>
    <w:multiLevelType w:val="singleLevel"/>
    <w:tmpl w:val="7F8A683C"/>
    <w:lvl w:ilvl="0">
      <w:start w:val="1"/>
      <w:numFmt w:val="decimal"/>
      <w:lvlText w:val="%1."/>
      <w:lvlJc w:val="left"/>
      <w:pPr>
        <w:tabs>
          <w:tab w:val="num" w:pos="700"/>
        </w:tabs>
        <w:ind w:left="700" w:hanging="360"/>
      </w:pPr>
    </w:lvl>
  </w:abstractNum>
  <w:abstractNum w:abstractNumId="25" w15:restartNumberingAfterBreak="0">
    <w:nsid w:val="3E1A3F67"/>
    <w:multiLevelType w:val="singleLevel"/>
    <w:tmpl w:val="041283FA"/>
    <w:lvl w:ilvl="0">
      <w:start w:val="1"/>
      <w:numFmt w:val="lowerLetter"/>
      <w:lvlText w:val="%1)"/>
      <w:lvlJc w:val="left"/>
      <w:pPr>
        <w:tabs>
          <w:tab w:val="num" w:pos="1170"/>
        </w:tabs>
        <w:ind w:left="1170" w:hanging="360"/>
      </w:pPr>
    </w:lvl>
  </w:abstractNum>
  <w:abstractNum w:abstractNumId="26" w15:restartNumberingAfterBreak="0">
    <w:nsid w:val="4389272F"/>
    <w:multiLevelType w:val="singleLevel"/>
    <w:tmpl w:val="C3AC506E"/>
    <w:lvl w:ilvl="0">
      <w:start w:val="1"/>
      <w:numFmt w:val="decimal"/>
      <w:lvlText w:val="%1."/>
      <w:lvlJc w:val="left"/>
      <w:pPr>
        <w:tabs>
          <w:tab w:val="num" w:pos="700"/>
        </w:tabs>
        <w:ind w:left="700" w:hanging="360"/>
      </w:pPr>
    </w:lvl>
  </w:abstractNum>
  <w:abstractNum w:abstractNumId="27" w15:restartNumberingAfterBreak="0">
    <w:nsid w:val="463F2C27"/>
    <w:multiLevelType w:val="singleLevel"/>
    <w:tmpl w:val="370E6316"/>
    <w:lvl w:ilvl="0">
      <w:start w:val="1"/>
      <w:numFmt w:val="decimal"/>
      <w:lvlText w:val="%1."/>
      <w:lvlJc w:val="left"/>
      <w:pPr>
        <w:tabs>
          <w:tab w:val="num" w:pos="700"/>
        </w:tabs>
        <w:ind w:left="700" w:hanging="360"/>
      </w:pPr>
    </w:lvl>
  </w:abstractNum>
  <w:abstractNum w:abstractNumId="28" w15:restartNumberingAfterBreak="0">
    <w:nsid w:val="511A09B9"/>
    <w:multiLevelType w:val="singleLevel"/>
    <w:tmpl w:val="4814B0A4"/>
    <w:lvl w:ilvl="0">
      <w:start w:val="1"/>
      <w:numFmt w:val="decimal"/>
      <w:lvlText w:val="%1."/>
      <w:lvlJc w:val="left"/>
      <w:pPr>
        <w:tabs>
          <w:tab w:val="num" w:pos="700"/>
        </w:tabs>
        <w:ind w:left="700" w:hanging="360"/>
      </w:pPr>
    </w:lvl>
  </w:abstractNum>
  <w:abstractNum w:abstractNumId="29" w15:restartNumberingAfterBreak="0">
    <w:nsid w:val="53180038"/>
    <w:multiLevelType w:val="singleLevel"/>
    <w:tmpl w:val="37041F64"/>
    <w:lvl w:ilvl="0">
      <w:start w:val="1"/>
      <w:numFmt w:val="decimal"/>
      <w:lvlText w:val="%1."/>
      <w:lvlJc w:val="left"/>
      <w:pPr>
        <w:tabs>
          <w:tab w:val="num" w:pos="700"/>
        </w:tabs>
        <w:ind w:left="700" w:hanging="360"/>
      </w:pPr>
    </w:lvl>
  </w:abstractNum>
  <w:abstractNum w:abstractNumId="30" w15:restartNumberingAfterBreak="0">
    <w:nsid w:val="562E7658"/>
    <w:multiLevelType w:val="singleLevel"/>
    <w:tmpl w:val="B9244CF2"/>
    <w:lvl w:ilvl="0">
      <w:start w:val="1"/>
      <w:numFmt w:val="decimal"/>
      <w:lvlText w:val="%1."/>
      <w:lvlJc w:val="left"/>
      <w:pPr>
        <w:tabs>
          <w:tab w:val="num" w:pos="700"/>
        </w:tabs>
        <w:ind w:left="700" w:hanging="360"/>
      </w:pPr>
    </w:lvl>
  </w:abstractNum>
  <w:abstractNum w:abstractNumId="31" w15:restartNumberingAfterBreak="0">
    <w:nsid w:val="5AA83591"/>
    <w:multiLevelType w:val="singleLevel"/>
    <w:tmpl w:val="673E23B8"/>
    <w:lvl w:ilvl="0">
      <w:start w:val="1"/>
      <w:numFmt w:val="decimal"/>
      <w:lvlText w:val="%1."/>
      <w:lvlJc w:val="left"/>
      <w:pPr>
        <w:tabs>
          <w:tab w:val="num" w:pos="700"/>
        </w:tabs>
        <w:ind w:left="700" w:hanging="360"/>
      </w:pPr>
    </w:lvl>
  </w:abstractNum>
  <w:abstractNum w:abstractNumId="32" w15:restartNumberingAfterBreak="0">
    <w:nsid w:val="5FF50F00"/>
    <w:multiLevelType w:val="multilevel"/>
    <w:tmpl w:val="E1DEAF74"/>
    <w:lvl w:ilvl="0">
      <w:start w:val="1"/>
      <w:numFmt w:val="decimal"/>
      <w:suff w:val="space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2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61053E9A"/>
    <w:multiLevelType w:val="multilevel"/>
    <w:tmpl w:val="8E90C470"/>
    <w:lvl w:ilvl="0">
      <w:start w:val="1"/>
      <w:numFmt w:val="decimal"/>
      <w:suff w:val="space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2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40D2587"/>
    <w:multiLevelType w:val="multilevel"/>
    <w:tmpl w:val="95508274"/>
    <w:lvl w:ilvl="0">
      <w:start w:val="1"/>
      <w:numFmt w:val="decimal"/>
      <w:suff w:val="space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2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F473AC2"/>
    <w:multiLevelType w:val="singleLevel"/>
    <w:tmpl w:val="DA801B66"/>
    <w:lvl w:ilvl="0">
      <w:start w:val="1"/>
      <w:numFmt w:val="decimal"/>
      <w:lvlText w:val="%1."/>
      <w:lvlJc w:val="left"/>
      <w:pPr>
        <w:tabs>
          <w:tab w:val="num" w:pos="700"/>
        </w:tabs>
        <w:ind w:left="700" w:hanging="360"/>
      </w:pPr>
    </w:lvl>
  </w:abstractNum>
  <w:abstractNum w:abstractNumId="36" w15:restartNumberingAfterBreak="0">
    <w:nsid w:val="6F706918"/>
    <w:multiLevelType w:val="multilevel"/>
    <w:tmpl w:val="358EF6CC"/>
    <w:lvl w:ilvl="0">
      <w:start w:val="1"/>
      <w:numFmt w:val="decimal"/>
      <w:suff w:val="space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2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703E3BA3"/>
    <w:multiLevelType w:val="multilevel"/>
    <w:tmpl w:val="99225AAE"/>
    <w:lvl w:ilvl="0">
      <w:start w:val="1"/>
      <w:numFmt w:val="decimal"/>
      <w:suff w:val="space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2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729F0C8F"/>
    <w:multiLevelType w:val="singleLevel"/>
    <w:tmpl w:val="142E84F2"/>
    <w:lvl w:ilvl="0">
      <w:start w:val="1"/>
      <w:numFmt w:val="lowerLetter"/>
      <w:lvlText w:val="%1)"/>
      <w:lvlJc w:val="left"/>
      <w:pPr>
        <w:tabs>
          <w:tab w:val="num" w:pos="1170"/>
        </w:tabs>
        <w:ind w:left="1170" w:hanging="360"/>
      </w:pPr>
    </w:lvl>
  </w:abstractNum>
  <w:abstractNum w:abstractNumId="39" w15:restartNumberingAfterBreak="0">
    <w:nsid w:val="7B1A5FA8"/>
    <w:multiLevelType w:val="multilevel"/>
    <w:tmpl w:val="5E44EA92"/>
    <w:lvl w:ilvl="0">
      <w:start w:val="1"/>
      <w:numFmt w:val="decimal"/>
      <w:suff w:val="space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2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1"/>
  </w:num>
  <w:num w:numId="2">
    <w:abstractNumId w:val="21"/>
    <w:lvlOverride w:ilvl="0">
      <w:startOverride w:val="1"/>
    </w:lvlOverride>
  </w:num>
  <w:num w:numId="3">
    <w:abstractNumId w:val="21"/>
    <w:lvlOverride w:ilvl="0">
      <w:startOverride w:val="1"/>
    </w:lvlOverride>
  </w:num>
  <w:num w:numId="4">
    <w:abstractNumId w:val="21"/>
    <w:lvlOverride w:ilvl="0">
      <w:startOverride w:val="1"/>
    </w:lvlOverride>
  </w:num>
  <w:num w:numId="5">
    <w:abstractNumId w:val="21"/>
    <w:lvlOverride w:ilvl="0">
      <w:startOverride w:val="1"/>
    </w:lvlOverride>
  </w:num>
  <w:num w:numId="6">
    <w:abstractNumId w:val="21"/>
  </w:num>
  <w:num w:numId="7">
    <w:abstractNumId w:val="11"/>
  </w:num>
  <w:num w:numId="8">
    <w:abstractNumId w:val="9"/>
  </w:num>
  <w:num w:numId="9">
    <w:abstractNumId w:val="21"/>
    <w:lvlOverride w:ilvl="0">
      <w:startOverride w:val="1"/>
    </w:lvlOverride>
  </w:num>
  <w:num w:numId="10">
    <w:abstractNumId w:val="20"/>
  </w:num>
  <w:num w:numId="11">
    <w:abstractNumId w:val="21"/>
    <w:lvlOverride w:ilvl="0">
      <w:startOverride w:val="1"/>
    </w:lvlOverride>
  </w:num>
  <w:num w:numId="12">
    <w:abstractNumId w:val="21"/>
    <w:lvlOverride w:ilvl="0">
      <w:startOverride w:val="1"/>
    </w:lvlOverride>
  </w:num>
  <w:num w:numId="13">
    <w:abstractNumId w:val="21"/>
    <w:lvlOverride w:ilvl="0">
      <w:startOverride w:val="1"/>
    </w:lvlOverride>
  </w:num>
  <w:num w:numId="14">
    <w:abstractNumId w:val="21"/>
    <w:lvlOverride w:ilvl="0">
      <w:startOverride w:val="1"/>
    </w:lvlOverride>
  </w:num>
  <w:num w:numId="15">
    <w:abstractNumId w:val="21"/>
    <w:lvlOverride w:ilvl="0">
      <w:startOverride w:val="1"/>
    </w:lvlOverride>
  </w:num>
  <w:num w:numId="16">
    <w:abstractNumId w:val="21"/>
    <w:lvlOverride w:ilvl="0">
      <w:startOverride w:val="1"/>
    </w:lvlOverride>
  </w:num>
  <w:num w:numId="17">
    <w:abstractNumId w:val="21"/>
    <w:lvlOverride w:ilvl="0">
      <w:startOverride w:val="1"/>
    </w:lvlOverride>
  </w:num>
  <w:num w:numId="18">
    <w:abstractNumId w:val="17"/>
  </w:num>
  <w:num w:numId="19">
    <w:abstractNumId w:val="28"/>
    <w:lvlOverride w:ilvl="0">
      <w:startOverride w:val="1"/>
    </w:lvlOverride>
  </w:num>
  <w:num w:numId="20">
    <w:abstractNumId w:val="16"/>
    <w:lvlOverride w:ilvl="0">
      <w:startOverride w:val="1"/>
    </w:lvlOverride>
  </w:num>
  <w:num w:numId="21">
    <w:abstractNumId w:val="24"/>
    <w:lvlOverride w:ilvl="0">
      <w:startOverride w:val="1"/>
    </w:lvlOverride>
  </w:num>
  <w:num w:numId="22">
    <w:abstractNumId w:val="19"/>
    <w:lvlOverride w:ilvl="0">
      <w:startOverride w:val="1"/>
    </w:lvlOverride>
  </w:num>
  <w:num w:numId="23">
    <w:abstractNumId w:val="26"/>
    <w:lvlOverride w:ilvl="0">
      <w:startOverride w:val="1"/>
    </w:lvlOverride>
  </w:num>
  <w:num w:numId="24">
    <w:abstractNumId w:val="35"/>
    <w:lvlOverride w:ilvl="0">
      <w:startOverride w:val="1"/>
    </w:lvlOverride>
  </w:num>
  <w:num w:numId="25">
    <w:abstractNumId w:val="25"/>
    <w:lvlOverride w:ilvl="0">
      <w:startOverride w:val="1"/>
    </w:lvlOverride>
  </w:num>
  <w:num w:numId="26">
    <w:abstractNumId w:val="22"/>
    <w:lvlOverride w:ilvl="0">
      <w:startOverride w:val="1"/>
    </w:lvlOverride>
  </w:num>
  <w:num w:numId="27">
    <w:abstractNumId w:val="38"/>
    <w:lvlOverride w:ilvl="0">
      <w:startOverride w:val="1"/>
    </w:lvlOverride>
  </w:num>
  <w:num w:numId="28">
    <w:abstractNumId w:val="31"/>
    <w:lvlOverride w:ilvl="0">
      <w:startOverride w:val="1"/>
    </w:lvlOverride>
  </w:num>
  <w:num w:numId="29">
    <w:abstractNumId w:val="27"/>
    <w:lvlOverride w:ilvl="0">
      <w:startOverride w:val="1"/>
    </w:lvlOverride>
  </w:num>
  <w:num w:numId="30">
    <w:abstractNumId w:val="29"/>
    <w:lvlOverride w:ilvl="0">
      <w:startOverride w:val="1"/>
    </w:lvlOverride>
  </w:num>
  <w:num w:numId="31">
    <w:abstractNumId w:val="30"/>
    <w:lvlOverride w:ilvl="0">
      <w:startOverride w:val="1"/>
    </w:lvlOverride>
  </w:num>
  <w:num w:numId="32">
    <w:abstractNumId w:val="1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35F7"/>
    <w:rsid w:val="000C4BA2"/>
    <w:rsid w:val="0011538D"/>
    <w:rsid w:val="0015074B"/>
    <w:rsid w:val="00255875"/>
    <w:rsid w:val="0029639D"/>
    <w:rsid w:val="002D64D6"/>
    <w:rsid w:val="002D664C"/>
    <w:rsid w:val="002E0343"/>
    <w:rsid w:val="002E1E52"/>
    <w:rsid w:val="00326F90"/>
    <w:rsid w:val="0036208F"/>
    <w:rsid w:val="0046748D"/>
    <w:rsid w:val="004E57B6"/>
    <w:rsid w:val="00521EE6"/>
    <w:rsid w:val="00576D55"/>
    <w:rsid w:val="00585FD4"/>
    <w:rsid w:val="0060520A"/>
    <w:rsid w:val="006A0389"/>
    <w:rsid w:val="00741C7A"/>
    <w:rsid w:val="00746CF0"/>
    <w:rsid w:val="007C3B72"/>
    <w:rsid w:val="007D1EC9"/>
    <w:rsid w:val="007E566A"/>
    <w:rsid w:val="008A3BE5"/>
    <w:rsid w:val="008B681C"/>
    <w:rsid w:val="008C057D"/>
    <w:rsid w:val="008C267E"/>
    <w:rsid w:val="008F1557"/>
    <w:rsid w:val="0090283D"/>
    <w:rsid w:val="00975CB3"/>
    <w:rsid w:val="009801DB"/>
    <w:rsid w:val="009A0136"/>
    <w:rsid w:val="00A52BCD"/>
    <w:rsid w:val="00AA1D8D"/>
    <w:rsid w:val="00B47730"/>
    <w:rsid w:val="00BB2499"/>
    <w:rsid w:val="00BB67BF"/>
    <w:rsid w:val="00BC125B"/>
    <w:rsid w:val="00BD5E73"/>
    <w:rsid w:val="00BE1D35"/>
    <w:rsid w:val="00C22E6F"/>
    <w:rsid w:val="00C309E9"/>
    <w:rsid w:val="00C708BA"/>
    <w:rsid w:val="00CB0664"/>
    <w:rsid w:val="00D54006"/>
    <w:rsid w:val="00D57C7D"/>
    <w:rsid w:val="00DD53BE"/>
    <w:rsid w:val="00DF4E82"/>
    <w:rsid w:val="00E91495"/>
    <w:rsid w:val="00EA0B9E"/>
    <w:rsid w:val="00F0752B"/>
    <w:rsid w:val="00FA3FBF"/>
    <w:rsid w:val="00FC43D1"/>
    <w:rsid w:val="00FC693F"/>
    <w:rsid w:val="00FE7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E97A22"/>
  <w14:defaultImageDpi w14:val="300"/>
  <w15:docId w15:val="{47470122-34C3-41F4-8F2B-A0D5B0535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59" w:lineRule="auto"/>
      <w:jc w:val="both"/>
    </w:pPr>
    <w:rPr>
      <w:rFonts w:ascii="Times New Roman" w:eastAsia="Times New Roman" w:hAnsi="Times New Roman"/>
      <w:sz w:val="21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80"/>
      <w:outlineLvl w:val="0"/>
    </w:pPr>
    <w:rPr>
      <w:rFonts w:asciiTheme="majorHAnsi" w:eastAsiaTheme="majorEastAsia" w:hAnsiTheme="majorHAnsi" w:cstheme="majorBidi"/>
      <w:b/>
      <w:bCs/>
      <w:color w:val="17365D"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80"/>
      <w:outlineLvl w:val="1"/>
    </w:pPr>
    <w:rPr>
      <w:rFonts w:asciiTheme="majorHAnsi" w:eastAsiaTheme="majorEastAsia" w:hAnsiTheme="majorHAnsi" w:cstheme="majorBidi"/>
      <w:b/>
      <w:bCs/>
      <w:color w:val="17365D"/>
      <w:sz w:val="23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  <w:rPr>
      <w:rFonts w:ascii="Times New Roman" w:eastAsia="Times New Roman" w:hAnsi="Times New Roman"/>
      <w:lang w:val="pl-PL"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  <w:rPr>
      <w:rFonts w:ascii="Times New Roman" w:eastAsia="Times New Roman" w:hAnsi="Times New Roman"/>
      <w:lang w:val="pl-PL" w:eastAsia="pl-PL" w:bidi="pl-PL"/>
    </w:rPr>
  </w:style>
  <w:style w:type="paragraph" w:styleId="Bezodstpw">
    <w:name w:val="No Spacing"/>
    <w:uiPriority w:val="1"/>
    <w:qFormat/>
    <w:rsid w:val="00FC693F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lang w:val="pl-PL" w:eastAsia="pl-PL" w:bidi="pl-PL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pl-PL" w:eastAsia="pl-PL" w:bidi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pl-PL" w:eastAsia="pl-PL" w:bidi="pl-PL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  <w:rPr>
      <w:rFonts w:ascii="Times New Roman" w:eastAsia="Times New Roman" w:hAnsi="Times New Roman"/>
      <w:lang w:val="pl-PL" w:eastAsia="pl-PL" w:bidi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  <w:rPr>
      <w:rFonts w:ascii="Times New Roman" w:eastAsia="Times New Roman" w:hAnsi="Times New Roman"/>
      <w:lang w:val="pl-PL" w:eastAsia="pl-PL" w:bidi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rFonts w:ascii="Times New Roman" w:eastAsia="Times New Roman" w:hAnsi="Times New Roman"/>
      <w:sz w:val="16"/>
      <w:szCs w:val="16"/>
      <w:lang w:val="pl-PL" w:eastAsia="pl-PL" w:bidi="pl-PL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tabs>
        <w:tab w:val="num" w:pos="360"/>
      </w:tabs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tabs>
        <w:tab w:val="num" w:pos="360"/>
      </w:tabs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eastAsia="Times New Roman" w:hAnsi="Times New Roman"/>
      <w:sz w:val="20"/>
      <w:szCs w:val="20"/>
      <w:lang w:val="pl-PL" w:eastAsia="pl-PL" w:bidi="pl-PL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Times New Roman" w:eastAsia="Times New Roman" w:hAnsi="Times New Roman"/>
      <w:sz w:val="20"/>
      <w:szCs w:val="20"/>
      <w:lang w:val="pl-PL" w:eastAsia="pl-PL" w:bidi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rFonts w:ascii="Times New Roman" w:eastAsia="Times New Roman" w:hAnsi="Times New Roman"/>
      <w:i/>
      <w:iCs/>
      <w:color w:val="000000" w:themeColor="text1"/>
      <w:lang w:val="pl-PL" w:eastAsia="pl-PL" w:bidi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  <w:lang w:val="pl-PL" w:eastAsia="pl-PL" w:bidi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  <w:lang w:val="pl-PL" w:eastAsia="pl-PL" w:bidi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  <w:lang w:val="pl-PL" w:eastAsia="pl-PL" w:bidi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lang w:val="pl-PL" w:eastAsia="pl-PL" w:bidi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  <w:lang w:val="pl-PL" w:eastAsia="pl-PL" w:bidi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pl-PL" w:eastAsia="pl-PL" w:bidi="pl-PL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rFonts w:ascii="Times New Roman" w:eastAsia="Times New Roman" w:hAnsi="Times New Roman"/>
      <w:b/>
      <w:bCs/>
      <w:lang w:val="pl-PL" w:eastAsia="pl-PL" w:bidi="pl-PL"/>
    </w:rPr>
  </w:style>
  <w:style w:type="character" w:styleId="Uwydatnienie">
    <w:name w:val="Emphasis"/>
    <w:basedOn w:val="Domylnaczcionkaakapitu"/>
    <w:uiPriority w:val="20"/>
    <w:qFormat/>
    <w:rsid w:val="00FC693F"/>
    <w:rPr>
      <w:rFonts w:ascii="Times New Roman" w:eastAsia="Times New Roman" w:hAnsi="Times New Roman"/>
      <w:i/>
      <w:iCs/>
      <w:lang w:val="pl-PL" w:eastAsia="pl-PL" w:bidi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rFonts w:ascii="Times New Roman" w:eastAsia="Times New Roman" w:hAnsi="Times New Roman"/>
      <w:b/>
      <w:bCs/>
      <w:i/>
      <w:iCs/>
      <w:color w:val="4F81BD" w:themeColor="accent1"/>
      <w:lang w:val="pl-PL" w:eastAsia="pl-PL" w:bidi="pl-PL"/>
    </w:rPr>
  </w:style>
  <w:style w:type="character" w:styleId="Wyrnieniedelikatne">
    <w:name w:val="Subtle Emphasis"/>
    <w:basedOn w:val="Domylnaczcionkaakapitu"/>
    <w:uiPriority w:val="19"/>
    <w:qFormat/>
    <w:rsid w:val="00FC693F"/>
    <w:rPr>
      <w:rFonts w:ascii="Times New Roman" w:eastAsia="Times New Roman" w:hAnsi="Times New Roman"/>
      <w:i/>
      <w:iCs/>
      <w:color w:val="808080" w:themeColor="text1" w:themeTint="7F"/>
      <w:lang w:val="pl-PL" w:eastAsia="pl-PL" w:bidi="pl-PL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rFonts w:ascii="Times New Roman" w:eastAsia="Times New Roman" w:hAnsi="Times New Roman"/>
      <w:b/>
      <w:bCs/>
      <w:i/>
      <w:iCs/>
      <w:color w:val="4F81BD" w:themeColor="accent1"/>
      <w:lang w:val="pl-PL" w:eastAsia="pl-PL" w:bidi="pl-PL"/>
    </w:rPr>
  </w:style>
  <w:style w:type="character" w:styleId="Odwoaniedelikatne">
    <w:name w:val="Subtle Reference"/>
    <w:basedOn w:val="Domylnaczcionkaakapitu"/>
    <w:uiPriority w:val="31"/>
    <w:qFormat/>
    <w:rsid w:val="00FC693F"/>
    <w:rPr>
      <w:rFonts w:ascii="Times New Roman" w:eastAsia="Times New Roman" w:hAnsi="Times New Roman"/>
      <w:smallCaps/>
      <w:color w:val="C0504D" w:themeColor="accent2"/>
      <w:u w:val="single"/>
      <w:lang w:val="pl-PL" w:eastAsia="pl-PL" w:bidi="pl-PL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rFonts w:ascii="Times New Roman" w:eastAsia="Times New Roman" w:hAnsi="Times New Roman"/>
      <w:b/>
      <w:bCs/>
      <w:smallCaps/>
      <w:color w:val="C0504D" w:themeColor="accent2"/>
      <w:spacing w:val="5"/>
      <w:u w:val="single"/>
      <w:lang w:val="pl-PL" w:eastAsia="pl-PL" w:bidi="pl-PL"/>
    </w:rPr>
  </w:style>
  <w:style w:type="character" w:styleId="Tytuksiki">
    <w:name w:val="Book Title"/>
    <w:basedOn w:val="Domylnaczcionkaakapitu"/>
    <w:uiPriority w:val="33"/>
    <w:qFormat/>
    <w:rsid w:val="00FC693F"/>
    <w:rPr>
      <w:rFonts w:ascii="Times New Roman" w:eastAsia="Times New Roman" w:hAnsi="Times New Roman"/>
      <w:b/>
      <w:bCs/>
      <w:smallCaps/>
      <w:spacing w:val="5"/>
      <w:lang w:val="pl-PL" w:eastAsia="pl-PL" w:bidi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  <w:rPr>
      <w:rFonts w:ascii="Times New Roman" w:eastAsia="Times New Roman" w:hAnsi="Times New Roman"/>
    </w:r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rFonts w:ascii="Times New Roman" w:eastAsia="Times New Roman" w:hAnsi="Times New Roman"/>
      <w:color w:val="000000" w:themeColor="text1" w:themeShade="BF"/>
      <w:lang w:val="pl-PL" w:eastAsia="pl-PL" w:bidi="pl-PL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rFonts w:ascii="Times New Roman" w:eastAsia="Times New Roman" w:hAnsi="Times New Roman"/>
      <w:color w:val="365F91" w:themeColor="accent1" w:themeShade="BF"/>
      <w:lang w:val="pl-PL" w:eastAsia="pl-PL" w:bidi="pl-PL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rFonts w:ascii="Times New Roman" w:eastAsia="Times New Roman" w:hAnsi="Times New Roman"/>
      <w:color w:val="943634" w:themeColor="accent2" w:themeShade="BF"/>
      <w:lang w:val="pl-PL" w:eastAsia="pl-PL" w:bidi="pl-PL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rFonts w:ascii="Times New Roman" w:eastAsia="Times New Roman" w:hAnsi="Times New Roman"/>
      <w:color w:val="76923C" w:themeColor="accent3" w:themeShade="BF"/>
      <w:lang w:val="pl-PL" w:eastAsia="pl-PL" w:bidi="pl-PL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rFonts w:ascii="Times New Roman" w:eastAsia="Times New Roman" w:hAnsi="Times New Roman"/>
      <w:color w:val="5F497A" w:themeColor="accent4" w:themeShade="BF"/>
      <w:lang w:val="pl-PL" w:eastAsia="pl-PL" w:bidi="pl-PL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rFonts w:ascii="Times New Roman" w:eastAsia="Times New Roman" w:hAnsi="Times New Roman"/>
      <w:color w:val="31849B" w:themeColor="accent5" w:themeShade="BF"/>
      <w:lang w:val="pl-PL" w:eastAsia="pl-PL" w:bidi="pl-PL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rFonts w:ascii="Times New Roman" w:eastAsia="Times New Roman" w:hAnsi="Times New Roman"/>
      <w:color w:val="E36C0A" w:themeColor="accent6" w:themeShade="BF"/>
      <w:lang w:val="pl-PL" w:eastAsia="pl-PL" w:bidi="pl-PL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rFonts w:ascii="Times New Roman" w:eastAsia="Times New Roman" w:hAnsi="Times New Roman"/>
      <w:color w:val="FFFFFF" w:themeColor="background1"/>
      <w:lang w:val="pl-PL" w:eastAsia="pl-PL" w:bidi="pl-PL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rFonts w:ascii="Times New Roman" w:eastAsia="Times New Roman" w:hAnsi="Times New Roman"/>
      <w:color w:val="FFFFFF" w:themeColor="background1"/>
      <w:lang w:val="pl-PL" w:eastAsia="pl-PL" w:bidi="pl-PL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rFonts w:ascii="Times New Roman" w:eastAsia="Times New Roman" w:hAnsi="Times New Roman"/>
      <w:color w:val="FFFFFF" w:themeColor="background1"/>
      <w:lang w:val="pl-PL" w:eastAsia="pl-PL" w:bidi="pl-PL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rFonts w:ascii="Times New Roman" w:eastAsia="Times New Roman" w:hAnsi="Times New Roman"/>
      <w:color w:val="FFFFFF" w:themeColor="background1"/>
      <w:lang w:val="pl-PL" w:eastAsia="pl-PL" w:bidi="pl-PL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rFonts w:ascii="Times New Roman" w:eastAsia="Times New Roman" w:hAnsi="Times New Roman"/>
      <w:color w:val="FFFFFF" w:themeColor="background1"/>
      <w:lang w:val="pl-PL" w:eastAsia="pl-PL" w:bidi="pl-PL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rFonts w:ascii="Times New Roman" w:eastAsia="Times New Roman" w:hAnsi="Times New Roman"/>
      <w:color w:val="FFFFFF" w:themeColor="background1"/>
      <w:lang w:val="pl-PL" w:eastAsia="pl-PL" w:bidi="pl-PL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rFonts w:ascii="Times New Roman" w:eastAsia="Times New Roman" w:hAnsi="Times New Roman"/>
      <w:color w:val="FFFFFF" w:themeColor="background1"/>
      <w:lang w:val="pl-PL" w:eastAsia="pl-PL" w:bidi="pl-PL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lang w:val="pl-PL" w:eastAsia="pl-PL" w:bidi="pl-PL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lang w:val="pl-PL" w:eastAsia="pl-PL" w:bidi="pl-PL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lang w:val="pl-PL" w:eastAsia="pl-PL" w:bidi="pl-PL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lang w:val="pl-PL" w:eastAsia="pl-PL" w:bidi="pl-PL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lang w:val="pl-PL" w:eastAsia="pl-PL" w:bidi="pl-PL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lang w:val="pl-PL" w:eastAsia="pl-PL" w:bidi="pl-PL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lang w:val="pl-PL" w:eastAsia="pl-PL" w:bidi="pl-PL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lang w:val="pl-PL" w:eastAsia="pl-PL" w:bidi="pl-PL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lang w:val="pl-PL" w:eastAsia="pl-PL" w:bidi="pl-PL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lang w:val="pl-PL" w:eastAsia="pl-PL" w:bidi="pl-PL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lang w:val="pl-PL" w:eastAsia="pl-PL" w:bidi="pl-PL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lang w:val="pl-PL" w:eastAsia="pl-PL" w:bidi="pl-PL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lang w:val="pl-PL" w:eastAsia="pl-PL" w:bidi="pl-PL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lang w:val="pl-PL" w:eastAsia="pl-PL" w:bidi="pl-PL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975CB3"/>
    <w:rPr>
      <w:rFonts w:ascii="Times New Roman" w:eastAsia="Times New Roman" w:hAnsi="Times New Roman"/>
      <w:color w:val="0000FF" w:themeColor="hyperlink"/>
      <w:u w:val="single"/>
      <w:lang w:val="pl-PL" w:eastAsia="pl-PL" w:bidi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75CB3"/>
    <w:rPr>
      <w:rFonts w:ascii="Times New Roman" w:eastAsia="Times New Roman" w:hAnsi="Times New Roman"/>
      <w:color w:val="605E5C"/>
      <w:shd w:val="clear" w:color="auto" w:fill="E1DFDD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6</Pages>
  <Words>2476</Words>
  <Characters>14857</Characters>
  <Application>Microsoft Office Word</Application>
  <DocSecurity>0</DocSecurity>
  <Lines>123</Lines>
  <Paragraphs>34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17299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Aneta Ciuba</cp:lastModifiedBy>
  <cp:revision>41</cp:revision>
  <dcterms:created xsi:type="dcterms:W3CDTF">2013-12-23T23:15:00Z</dcterms:created>
  <dcterms:modified xsi:type="dcterms:W3CDTF">2026-10-20T09:57:00Z</dcterms:modified>
  <cp:category/>
</cp:coreProperties>
</file>